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7B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 w14:paraId="6509B675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 w14:paraId="7263510A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22B8F1F8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113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12E456FD"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168D0911"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当事人名称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7" w:name="_GoBack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天津华博检测技术有限公司</w:t>
      </w:r>
      <w:bookmarkEnd w:id="7"/>
    </w:p>
    <w:p w14:paraId="402AC491"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91120110MA05JC5XXD</w:t>
      </w:r>
    </w:p>
    <w:p w14:paraId="45B84C09"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住所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天津市东丽开发区二纬路一号院内1-101-104室</w:t>
      </w:r>
    </w:p>
    <w:p w14:paraId="71253D56"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1CF86341"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 w14:paraId="062C244B"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 w14:paraId="6CE825FE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。根据天津永昌焊丝有限公司（以下简称永昌公司）与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签订的《检测委托协议》，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自2023年7月起为永昌公司提供环境监测技术服务，有效期一年。</w:t>
      </w:r>
    </w:p>
    <w:p w14:paraId="4E2A434F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经调查，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 w14:paraId="12B4B015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1.你单位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于2024年4月16日对永昌公司排气筒B-LS2-03的低浓度颗粒物排放情况进行采样。《检测报告》〔HB-HJ-240499Q〕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原始采样记录显示：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采样3次，采样时间为08:44-09:52。执法人员调取2024年4月16日永昌公司厂区内监控视频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显示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于8:52-9:00、13:06-13:14到达排气筒B-LS2-03采样平台进行作业，采样时间与原始记录不符。其中8:52-9:00的采样过程未携带自动烟尘（气）测试仪，未测定污染物的体积、流量及压力等监测参数。上述行为不符合《固定污染源排气中颗粒物测定与气态污染物采样方法》（GB/T 16157一1996）10.采样体积计算的要求，无法完成本次低浓度颗粒物监测。</w:t>
      </w:r>
    </w:p>
    <w:p w14:paraId="317BC72A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2.你单位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于2024年4月16日对永昌公司排气筒B-LS2-05的低浓度颗粒物排放情况进行采样。《检测报告》〔HB-HJ-240499Q〕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原始采样记录显示：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采样3次，采样时间为10:20-11:30。执法人员调取2024年4月16日永昌公司厂区内监控视频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显示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于9:17-9:18、9:42-9:46、13:36-13:40到达排气筒B-LS2-05采样平台进行作业，采样时间与原始记录不符。其中9:17-9:18、9:42-9:46的采样过程未携带自动烟尘（气）测试仪，未测定污染物的体积、流量及压力等监测参数。上述行为不符合《固定污染源排气中颗粒物测定与气态污染物采样方法》（GB/T 16157一1996）10.采样体积计算的要求，无法完成本次低浓度颗粒物监测。</w:t>
      </w:r>
    </w:p>
    <w:p w14:paraId="3B3E4529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上述行为符合《环境监测数据弄虚作假行为判定及处理办法》第五条第六项的规定，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属于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篡改、伪造监测数据。</w:t>
      </w:r>
    </w:p>
    <w:p w14:paraId="44EF079C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（二）东丽区生态环境局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并于2024年6月27日移交案件线索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我局于2024年7月1日对你单位进行补充调查并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 w14:paraId="5E9E3BC9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你单位与天津市津乐园食品股份有限公司（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以下简称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津乐园公司）签订的《检测委托协议》，你单位自2023年7月起为津乐园公司提供环境监测技术服务。</w:t>
      </w:r>
    </w:p>
    <w:p w14:paraId="1377E7A6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2024年3月18日你单位对津乐园公司厂界噪声进行监测。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《检测报告》〔HB-HJ-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240305Z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原始采样记录显示：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你单位日间噪声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采样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次，采样时间为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15:51-16:33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夜间噪声采样4次，采样时间为22:11-22:53。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执法人员调取2024年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津乐园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公司厂区内监控视频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显示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你单位采样人员夜间未进入津乐园公司、未对津乐园公司厂界噪声开展监测。</w:t>
      </w:r>
    </w:p>
    <w:p w14:paraId="35017EB2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你单位上述行为符合《环境监测数据弄虚作假行为判定及处理办法》第五条第六项的规定，属于篡改、伪造监测数据。</w:t>
      </w:r>
    </w:p>
    <w:p w14:paraId="37215A7D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多个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行为违反了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《天津市生态环境保护条例》第五十一条第五项的规定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 w14:paraId="1F0BE11F"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有权利提出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</w:t>
      </w:r>
    </w:p>
    <w:p w14:paraId="10D4C7E2"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日，你单位向我局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申辩意见如下：</w:t>
      </w:r>
    </w:p>
    <w:p w14:paraId="6BD24BE2"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认为，2024年4月16日现场采样时使用的采样仪器为低浓度烟尘（气）测试仪，具有15米长的烟温线和15米长的烟尘管，被监测企业（永昌公司）楼高7米，监测点位位于楼顶，两条连接采样仪器的烟温线和烟尘管具备监测条件，不存在故意不进行监测和篡改监测数据的行为。</w:t>
      </w:r>
    </w:p>
    <w:p w14:paraId="1F063013"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我单位监测人员距离被监测企业（津乐园公司）较近且夜间被监测企业（津乐园公司）大门关闭，2024年3月18日两名采样人员夜间自行骑车携带噪声监测仪器，于厂界外围开展了噪声监测。</w:t>
      </w:r>
    </w:p>
    <w:p w14:paraId="7BE6A2F5"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本次处罚的依据《环境监测数据弄虚作假行为判定及处理办法》第四条第八项及《天津市生态环境保护条例》第五十一条第五项的规定法律适用错误，本次违法行为没有主观过错，没有干预环境监测活动正常开展。</w:t>
      </w:r>
    </w:p>
    <w:p w14:paraId="6D94C7CF"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你单位提出的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陈述申辩材料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等证据为凭。  </w:t>
      </w:r>
    </w:p>
    <w:p w14:paraId="68C111EF"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复核本案证据材料，本案违法事实清楚，你单位未能提供佐证材料证明对永昌公司、津乐园公司开展执法监测，符合《环境监测数据弄虚作假行为判定及处理办法》第五条第六项认定的情节，应认定为伪造、篡改监测数据，本案法律适用准确。我局于2024年7月26日对你单位开展的补充调查后就相关结果开展集体讨论后，认定不采纳你单位陈述、申辩意见，维持原有处罚建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2A65FB1"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 w14:paraId="483C6B6F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《天津市生态环境保护条例》第七十五条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 w14:paraId="238DA46E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041B148F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处罚款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16A3FFA0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 w14:paraId="64A19BE0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 w14:paraId="2E159579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你单位应在从事环境监测服务的过程中，按照相关环境监测规范开展监测活动，保证环境监测数据的真实性和有效性。</w:t>
      </w:r>
    </w:p>
    <w:p w14:paraId="0F0C20F1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 w14:paraId="34F791BF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 w14:paraId="2877478C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 w14:paraId="0D66B74C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3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南开区人民法院申请强制执行。</w:t>
      </w:r>
    </w:p>
    <w:p w14:paraId="2D7C7D3B"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 w:firstLine="640" w:firstLineChars="20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附件：行政处罚信息信用修复提示函</w:t>
      </w:r>
    </w:p>
    <w:p w14:paraId="2B7739EC"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65525A"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3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3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 w14:paraId="50F587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4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4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5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5"/>
    </w:p>
    <w:p w14:paraId="223950AB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 w14:paraId="32662E76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0D6CC9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0E08FB37"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6" w:name="PO_7_QianFaShiJian"/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6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3D2482E7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B44F6A5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CD3CAFF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4FA0E0C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FBBB17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F1E94C6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D4A490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895CC9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p w14:paraId="6D622A1C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5D2EA2B7">
      <w:pPr>
        <w:keepNext w:val="0"/>
        <w:keepLines w:val="0"/>
        <w:pageBreakBefore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264" w:lineRule="auto"/>
        <w:ind w:right="12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行政处罚信用信息修复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提示函</w:t>
      </w:r>
    </w:p>
    <w:p w14:paraId="3DC6970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依据《失信行为纠正后的信用信息修复管理办法（试行）》相关规定，你（单位）行政处罚信息自行政处罚决定日起公示期为一年。你（单位）自觉履行行政处罚决定内容满3个月，且经我局复查认定你单位完成前述违法行为的整改工作后，你单位可注册、登录“信用中国（天津）”网站自助办理或前往天津市公共信用中心办理信用修复——处罚信息提前终止公示。相关工作流程提示如下：</w:t>
      </w:r>
    </w:p>
    <w:p w14:paraId="743EE58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857500" cy="4204335"/>
            <wp:effectExtent l="0" t="0" r="0" b="0"/>
            <wp:docPr id="1" name="图片 2" descr="信用修复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信用修复流程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20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8A44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备注：信用中国（天津）网址：</w:t>
      </w:r>
      <w:r>
        <w:rPr>
          <w:rFonts w:hint="eastAsia" w:eastAsia="仿宋_GB2312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https://www.creditchina.gov.cn/xyxf/lczy/</w:t>
      </w:r>
    </w:p>
    <w:p w14:paraId="7FD8C2D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信用修复咨询电话：23129752（天津市公共信用中心）</w:t>
      </w:r>
    </w:p>
    <w:p w14:paraId="787E0844">
      <w:pPr>
        <w:adjustRightInd w:val="0"/>
        <w:snapToGrid w:val="0"/>
        <w:spacing w:line="360" w:lineRule="auto"/>
        <w:ind w:firstLine="2520" w:firstLineChars="900"/>
        <w:jc w:val="lef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63086214、87671777（天津市生态环境局）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BDA72"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A2EEF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3813A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0A84A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8EA18">
    <w:pPr>
      <w:pStyle w:val="8"/>
      <w:pBdr>
        <w:bottom w:val="none" w:color="auto" w:sz="0" w:space="0"/>
      </w:pBdr>
    </w:pPr>
  </w:p>
  <w:p w14:paraId="0E3D9A3C"/>
  <w:p w14:paraId="7FD010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5D9ED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2A367B7E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FD0578"/>
    <w:rsid w:val="199C64E7"/>
    <w:rsid w:val="1BAF0A67"/>
    <w:rsid w:val="1C2C4C0F"/>
    <w:rsid w:val="23D96EAA"/>
    <w:rsid w:val="24F15196"/>
    <w:rsid w:val="25D3309D"/>
    <w:rsid w:val="2A1A666F"/>
    <w:rsid w:val="2A367B7E"/>
    <w:rsid w:val="2B946F65"/>
    <w:rsid w:val="2D8321C2"/>
    <w:rsid w:val="2EE92518"/>
    <w:rsid w:val="3214796D"/>
    <w:rsid w:val="3C9B3D73"/>
    <w:rsid w:val="3E4B53BF"/>
    <w:rsid w:val="450F61CB"/>
    <w:rsid w:val="4A3E05CE"/>
    <w:rsid w:val="4A437691"/>
    <w:rsid w:val="4BD91CDD"/>
    <w:rsid w:val="4EDD0158"/>
    <w:rsid w:val="4F731BF1"/>
    <w:rsid w:val="502F15FB"/>
    <w:rsid w:val="503F23C3"/>
    <w:rsid w:val="51935037"/>
    <w:rsid w:val="553A03CB"/>
    <w:rsid w:val="58763D60"/>
    <w:rsid w:val="5BDF2ED1"/>
    <w:rsid w:val="5F7C4535"/>
    <w:rsid w:val="5F7E52B2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C317407"/>
    <w:rsid w:val="7CB4442B"/>
    <w:rsid w:val="7EA97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2024&#24180;&#25991;&#20070;&#27169;&#29256;-24&#24180;8&#26376;2&#26085;&#26356;&#26032;\22-1.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22-1.行政处罚决定书（申辩）.dot</Template>
  <Pages>7</Pages>
  <Words>2670</Words>
  <Characters>3085</Characters>
  <Lines>8</Lines>
  <Paragraphs>2</Paragraphs>
  <TotalTime>6</TotalTime>
  <ScaleCrop>false</ScaleCrop>
  <LinksUpToDate>false</LinksUpToDate>
  <CharactersWithSpaces>3210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2024-08-07T10:52:00Z</dcterms:created>
  <dc:creator>唐大果果</dc:creator>
  <cp:lastModifiedBy>唐大果果</cp:lastModifiedBy>
  <cp:lastPrinted>2024-08-14T00:40:56Z</cp:lastPrinted>
  <dcterms:modified xsi:type="dcterms:W3CDTF">2024-08-14T00:41:55Z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A4994FA2BC634540AD7E490CD69B020D_11</vt:lpwstr>
  </property>
</Properties>
</file>