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sz w:val="32"/>
          <w:szCs w:val="32"/>
          <w:lang w:val="en-US" w:eastAsia="zh-CN"/>
        </w:rPr>
        <w:t>45</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天津市协和医药科技集团有限公司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9112000070052960XB</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天津市滨海高新区滨海科技园高新五路38号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法定代表人：</w:t>
      </w:r>
      <w:r>
        <w:rPr>
          <w:rFonts w:hint="eastAsia" w:eastAsia="仿宋_GB2312"/>
          <w:color w:val="auto"/>
          <w:kern w:val="0"/>
          <w:sz w:val="32"/>
          <w:szCs w:val="32"/>
          <w:lang w:val="en-US" w:eastAsia="zh-CN"/>
        </w:rPr>
        <w:t>阎尔坤</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2024年1月16日对你单位进行了调查，参考你单位《辐射安全许可证》（津环辐证[00791]），你单位从事的种类和范围：生产、销售、使用非密封放射性物质，乙级非密封放射性物质工作场所。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正在生产，未能提供2022年至检查当日的放射性相关工作场所辐射检测报告。根据《电离辐射防护与辐射源安全基本标准》（GB18871-2002）6.6.3.2及《辐射环境监测技术规范》（HJ61-2021）5.3.1.2的相关规定，你单位应当对放射性相关工作场所进行辐射检测。</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电离辐射防护与辐射源安全基本标准》（GB18871-2002）、《辐射环境监测技术规范》（HJ61-2021）、你单位提供的《核技术应用项目环境影响报告表》及批复文件、《辐射安全许可证》（津环辐证[00791]）、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《放射性同位素与射线装置安全和防护管理办法》第九条的规定，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2</w:t>
      </w:r>
      <w:r>
        <w:rPr>
          <w:rFonts w:eastAsia="仿宋_GB2312"/>
          <w:color w:val="auto"/>
          <w:kern w:val="0"/>
          <w:sz w:val="32"/>
          <w:szCs w:val="32"/>
        </w:rPr>
        <w:t>月</w:t>
      </w:r>
      <w:r>
        <w:rPr>
          <w:rFonts w:hint="eastAsia" w:eastAsia="仿宋_GB2312"/>
          <w:color w:val="auto"/>
          <w:kern w:val="0"/>
          <w:sz w:val="32"/>
          <w:szCs w:val="32"/>
          <w:lang w:val="en-US" w:eastAsia="zh-CN"/>
        </w:rPr>
        <w:t>20</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24</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24</w:t>
      </w:r>
      <w:r>
        <w:rPr>
          <w:rFonts w:hint="eastAsia" w:eastAsia="仿宋_GB2312"/>
          <w:color w:val="auto"/>
          <w:kern w:val="0"/>
          <w:sz w:val="32"/>
          <w:szCs w:val="32"/>
        </w:rPr>
        <w:t>年</w:t>
      </w:r>
      <w:r>
        <w:rPr>
          <w:rFonts w:hint="eastAsia" w:eastAsia="仿宋_GB2312"/>
          <w:color w:val="auto"/>
          <w:kern w:val="0"/>
          <w:sz w:val="32"/>
          <w:szCs w:val="32"/>
          <w:lang w:val="en-US" w:eastAsia="zh-CN"/>
        </w:rPr>
        <w:t>2</w:t>
      </w:r>
      <w:r>
        <w:rPr>
          <w:rFonts w:hint="eastAsia" w:eastAsia="仿宋_GB2312"/>
          <w:color w:val="auto"/>
          <w:kern w:val="0"/>
          <w:sz w:val="32"/>
          <w:szCs w:val="32"/>
        </w:rPr>
        <w:t>月</w:t>
      </w:r>
      <w:r>
        <w:rPr>
          <w:rFonts w:hint="eastAsia" w:eastAsia="仿宋_GB2312"/>
          <w:color w:val="auto"/>
          <w:kern w:val="0"/>
          <w:sz w:val="32"/>
          <w:szCs w:val="32"/>
          <w:lang w:val="en-US" w:eastAsia="zh-CN"/>
        </w:rPr>
        <w:t>21</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送达上述文件，你单位于当日签收。你单位逾期未向我局提出陈述申辩意见。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以上事实，有《天津市生态环境局行政处罚事先告知书》（津市环事告字〔20</w:t>
      </w:r>
      <w:r>
        <w:rPr>
          <w:rFonts w:hint="eastAsia" w:eastAsia="仿宋_GB2312"/>
          <w:color w:val="auto"/>
          <w:kern w:val="0"/>
          <w:sz w:val="32"/>
          <w:szCs w:val="32"/>
          <w:lang w:val="en-US" w:eastAsia="zh-CN"/>
        </w:rPr>
        <w:t>24</w:t>
      </w:r>
      <w:r>
        <w:rPr>
          <w:rFonts w:hint="eastAsia" w:eastAsia="仿宋_GB2312"/>
          <w:color w:val="auto"/>
          <w:kern w:val="0"/>
          <w:sz w:val="32"/>
          <w:szCs w:val="32"/>
        </w:rPr>
        <w:t>〕</w:t>
      </w:r>
      <w:r>
        <w:rPr>
          <w:rFonts w:hint="eastAsia" w:eastAsia="仿宋_GB2312"/>
          <w:color w:val="auto"/>
          <w:kern w:val="0"/>
          <w:sz w:val="32"/>
          <w:szCs w:val="32"/>
          <w:lang w:val="en-US" w:eastAsia="zh-CN"/>
        </w:rPr>
        <w:t>24</w:t>
      </w:r>
      <w:r>
        <w:rPr>
          <w:rFonts w:hint="eastAsia" w:eastAsia="仿宋_GB2312"/>
          <w:color w:val="auto"/>
          <w:kern w:val="0"/>
          <w:sz w:val="32"/>
          <w:szCs w:val="32"/>
        </w:rPr>
        <w:t>号）及《天津市生态环境局送达回证》等证据为凭。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经集体审议研究，本案违法事实清楚、执法程序合法、法律适用准确、处罚幅度裁量合理。</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依据《放射性同位素与射线装置安全和防护管理办法》第五十五条第一项的规定，我局：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1.责令你单位限期1个月内改正违法行为；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2.对你单位给予警告。</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1个月内</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按规定对相关场所进行辐射监测</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w:t>
      </w:r>
      <w:r>
        <w:rPr>
          <w:rFonts w:hint="eastAsia" w:eastAsia="仿宋_GB2312"/>
          <w:color w:val="auto"/>
          <w:kern w:val="0"/>
          <w:sz w:val="32"/>
          <w:szCs w:val="32"/>
          <w:lang w:val="en-US" w:eastAsia="zh-CN"/>
        </w:rPr>
        <w:t>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r>
        <w:rPr>
          <w:rFonts w:hint="eastAsia"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bookmarkEnd w:id="4"/>
      <w:r>
        <w:rPr>
          <w:rFonts w:hint="eastAsia" w:eastAsia="仿宋_GB2312"/>
          <w:color w:val="auto"/>
          <w:kern w:val="0"/>
          <w:sz w:val="32"/>
          <w:szCs w:val="32"/>
          <w:lang w:val="en-US" w:eastAsia="zh-CN"/>
        </w:rPr>
        <w:t>12</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5C80"/>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88032B"/>
    <w:rsid w:val="01C63E03"/>
    <w:rsid w:val="04564EA5"/>
    <w:rsid w:val="047D7869"/>
    <w:rsid w:val="04CF2504"/>
    <w:rsid w:val="075524D7"/>
    <w:rsid w:val="07B93B0C"/>
    <w:rsid w:val="08107DEF"/>
    <w:rsid w:val="08A676E1"/>
    <w:rsid w:val="09114283"/>
    <w:rsid w:val="096B408D"/>
    <w:rsid w:val="0BEA4C5E"/>
    <w:rsid w:val="0C1C7969"/>
    <w:rsid w:val="0F830E9A"/>
    <w:rsid w:val="14A22454"/>
    <w:rsid w:val="173B33C8"/>
    <w:rsid w:val="1A3F25F1"/>
    <w:rsid w:val="1B552996"/>
    <w:rsid w:val="1BB8168D"/>
    <w:rsid w:val="1BC26D67"/>
    <w:rsid w:val="1BE92186"/>
    <w:rsid w:val="1CC54CEB"/>
    <w:rsid w:val="1F6A3919"/>
    <w:rsid w:val="22AA1244"/>
    <w:rsid w:val="2378242F"/>
    <w:rsid w:val="25447B70"/>
    <w:rsid w:val="25735D76"/>
    <w:rsid w:val="26162D5B"/>
    <w:rsid w:val="27FC4468"/>
    <w:rsid w:val="282533C7"/>
    <w:rsid w:val="28287681"/>
    <w:rsid w:val="2ABE5B1A"/>
    <w:rsid w:val="2CBF39D4"/>
    <w:rsid w:val="2E2D1CD7"/>
    <w:rsid w:val="2E7E4B4C"/>
    <w:rsid w:val="2EA35576"/>
    <w:rsid w:val="2F096FCE"/>
    <w:rsid w:val="3037780B"/>
    <w:rsid w:val="30BC0424"/>
    <w:rsid w:val="312C04D9"/>
    <w:rsid w:val="34FC2C60"/>
    <w:rsid w:val="36DC37DD"/>
    <w:rsid w:val="39BB0884"/>
    <w:rsid w:val="3BA13239"/>
    <w:rsid w:val="3BA70B39"/>
    <w:rsid w:val="3C7636AF"/>
    <w:rsid w:val="3E516742"/>
    <w:rsid w:val="427625CC"/>
    <w:rsid w:val="42910526"/>
    <w:rsid w:val="42BA1DF9"/>
    <w:rsid w:val="43F84AAE"/>
    <w:rsid w:val="442F10A5"/>
    <w:rsid w:val="46843426"/>
    <w:rsid w:val="473A0DD5"/>
    <w:rsid w:val="47C66189"/>
    <w:rsid w:val="47DF6D5F"/>
    <w:rsid w:val="49A445AC"/>
    <w:rsid w:val="4A263D9A"/>
    <w:rsid w:val="4AF71395"/>
    <w:rsid w:val="4CA7559F"/>
    <w:rsid w:val="4D6435C2"/>
    <w:rsid w:val="4DF56AA7"/>
    <w:rsid w:val="4E393586"/>
    <w:rsid w:val="51935037"/>
    <w:rsid w:val="521C5B03"/>
    <w:rsid w:val="53767495"/>
    <w:rsid w:val="53E45756"/>
    <w:rsid w:val="54580B43"/>
    <w:rsid w:val="5794182D"/>
    <w:rsid w:val="586D4E7F"/>
    <w:rsid w:val="58F32920"/>
    <w:rsid w:val="5A4853C7"/>
    <w:rsid w:val="5B5C731D"/>
    <w:rsid w:val="5C9F4A39"/>
    <w:rsid w:val="5DD022F3"/>
    <w:rsid w:val="5E5D6572"/>
    <w:rsid w:val="5EC8235B"/>
    <w:rsid w:val="5ECD3BB6"/>
    <w:rsid w:val="61787F41"/>
    <w:rsid w:val="63EC73E1"/>
    <w:rsid w:val="65465834"/>
    <w:rsid w:val="6AEC59B8"/>
    <w:rsid w:val="6B1F7E37"/>
    <w:rsid w:val="6C1C590D"/>
    <w:rsid w:val="7029000B"/>
    <w:rsid w:val="70AC3779"/>
    <w:rsid w:val="71F76391"/>
    <w:rsid w:val="743631A3"/>
    <w:rsid w:val="74B37A23"/>
    <w:rsid w:val="75893AED"/>
    <w:rsid w:val="759748AE"/>
    <w:rsid w:val="76716923"/>
    <w:rsid w:val="76A05966"/>
    <w:rsid w:val="76A20092"/>
    <w:rsid w:val="7776441B"/>
    <w:rsid w:val="78AB5FCC"/>
    <w:rsid w:val="78B6471C"/>
    <w:rsid w:val="78D17E30"/>
    <w:rsid w:val="7A3206AF"/>
    <w:rsid w:val="7AF246CE"/>
    <w:rsid w:val="7BA70D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0</TotalTime>
  <ScaleCrop>false</ScaleCrop>
  <LinksUpToDate>false</LinksUpToDate>
  <CharactersWithSpaces>1862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2024-03-12T09:00:00Z</cp:lastPrinted>
  <dcterms:modified xsi:type="dcterms:W3CDTF">2024-03-12T23:43:34Z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730E82EB171946218D567F6F085AA7F6</vt:lpwstr>
  </property>
</Properties>
</file>