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42</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highlight w:val="none"/>
        </w:rPr>
      </w:pPr>
      <w:r>
        <w:rPr>
          <w:rFonts w:hint="eastAsia" w:eastAsia="仿宋_GB2312"/>
          <w:color w:val="auto"/>
          <w:kern w:val="0"/>
          <w:sz w:val="32"/>
          <w:szCs w:val="32"/>
          <w:highlight w:val="none"/>
          <w:lang w:eastAsia="zh-CN"/>
        </w:rPr>
        <w:t>天津市兴和顺铝业有限公司</w:t>
      </w:r>
      <w:r>
        <w:rPr>
          <w:rFonts w:eastAsia="仿宋_GB2312"/>
          <w:color w:val="auto"/>
          <w:kern w:val="0"/>
          <w:sz w:val="32"/>
          <w:szCs w:val="32"/>
          <w:highlight w:val="none"/>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eastAsia" w:eastAsia="仿宋_GB2312"/>
          <w:color w:val="auto"/>
          <w:kern w:val="0"/>
          <w:sz w:val="32"/>
          <w:szCs w:val="32"/>
          <w:highlight w:val="none"/>
          <w:lang w:val="en-US" w:eastAsia="zh-CN"/>
        </w:rPr>
      </w:pPr>
      <w:r>
        <w:rPr>
          <w:rFonts w:eastAsia="仿宋_GB2312"/>
          <w:color w:val="auto"/>
          <w:kern w:val="0"/>
          <w:sz w:val="32"/>
          <w:szCs w:val="32"/>
          <w:highlight w:val="none"/>
        </w:rPr>
        <w:t>统一社会信用代码：</w:t>
      </w:r>
      <w:r>
        <w:rPr>
          <w:rFonts w:hint="eastAsia" w:eastAsia="仿宋_GB2312"/>
          <w:color w:val="auto"/>
          <w:kern w:val="0"/>
          <w:sz w:val="32"/>
          <w:szCs w:val="32"/>
          <w:highlight w:val="none"/>
          <w:lang w:val="en-US" w:eastAsia="zh-CN"/>
        </w:rPr>
        <w:t>91120223MA05Q63H8P</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ind w:left="960" w:hanging="960" w:hangingChars="300"/>
        <w:jc w:val="left"/>
        <w:textAlignment w:val="auto"/>
        <w:rPr>
          <w:rFonts w:hint="eastAsia" w:eastAsia="仿宋_GB2312"/>
          <w:color w:val="auto"/>
          <w:sz w:val="32"/>
          <w:szCs w:val="32"/>
          <w:highlight w:val="none"/>
          <w:lang w:eastAsia="zh-CN"/>
        </w:rPr>
      </w:pPr>
      <w:r>
        <w:rPr>
          <w:rFonts w:hint="eastAsia" w:eastAsia="仿宋_GB2312"/>
          <w:color w:val="auto"/>
          <w:kern w:val="0"/>
          <w:sz w:val="32"/>
          <w:szCs w:val="32"/>
          <w:highlight w:val="none"/>
          <w:lang w:val="en-US" w:eastAsia="zh-CN"/>
        </w:rPr>
        <w:t>住所</w:t>
      </w:r>
      <w:r>
        <w:rPr>
          <w:rFonts w:eastAsia="仿宋_GB2312"/>
          <w:color w:val="auto"/>
          <w:kern w:val="0"/>
          <w:sz w:val="32"/>
          <w:szCs w:val="32"/>
          <w:highlight w:val="none"/>
        </w:rPr>
        <w:t>：</w:t>
      </w:r>
      <w:r>
        <w:rPr>
          <w:rFonts w:hint="eastAsia" w:eastAsia="仿宋_GB2312"/>
          <w:color w:val="auto"/>
          <w:sz w:val="32"/>
          <w:szCs w:val="32"/>
        </w:rPr>
        <w:t>天津市静海</w:t>
      </w:r>
      <w:r>
        <w:rPr>
          <w:rFonts w:hint="eastAsia" w:eastAsia="仿宋_GB2312"/>
          <w:color w:val="auto"/>
          <w:sz w:val="32"/>
          <w:szCs w:val="32"/>
          <w:lang w:eastAsia="zh-CN"/>
        </w:rPr>
        <w:t>经济开发区</w:t>
      </w:r>
      <w:r>
        <w:rPr>
          <w:rFonts w:hint="eastAsia" w:eastAsia="仿宋_GB2312"/>
          <w:color w:val="auto"/>
          <w:sz w:val="32"/>
          <w:szCs w:val="32"/>
          <w:lang w:val="en-US" w:eastAsia="zh-CN"/>
        </w:rPr>
        <w:t>2号路正东科技园内</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hint="eastAsia" w:eastAsia="仿宋_GB2312"/>
          <w:color w:val="auto"/>
          <w:kern w:val="0"/>
          <w:sz w:val="32"/>
          <w:szCs w:val="32"/>
          <w:highlight w:val="none"/>
          <w:lang w:eastAsia="zh-CN"/>
        </w:rPr>
      </w:pPr>
      <w:r>
        <w:rPr>
          <w:rFonts w:eastAsia="仿宋_GB2312"/>
          <w:color w:val="auto"/>
          <w:kern w:val="0"/>
          <w:sz w:val="32"/>
          <w:szCs w:val="32"/>
          <w:highlight w:val="none"/>
        </w:rPr>
        <w:t>法定代表人：</w:t>
      </w:r>
      <w:r>
        <w:rPr>
          <w:rFonts w:hint="eastAsia" w:eastAsia="仿宋_GB2312"/>
          <w:color w:val="auto"/>
          <w:kern w:val="0"/>
          <w:sz w:val="32"/>
          <w:szCs w:val="32"/>
          <w:highlight w:val="none"/>
          <w:lang w:eastAsia="zh-CN"/>
        </w:rPr>
        <w:t>余科文</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12</w:t>
      </w:r>
      <w:r>
        <w:rPr>
          <w:rFonts w:eastAsia="仿宋_GB2312"/>
          <w:color w:val="auto"/>
          <w:sz w:val="32"/>
          <w:szCs w:val="32"/>
        </w:rPr>
        <w:t>月</w:t>
      </w:r>
      <w:r>
        <w:rPr>
          <w:rFonts w:hint="eastAsia" w:eastAsia="仿宋_GB2312"/>
          <w:color w:val="auto"/>
          <w:kern w:val="0"/>
          <w:sz w:val="32"/>
          <w:szCs w:val="32"/>
          <w:lang w:val="en-US" w:eastAsia="zh-CN"/>
        </w:rPr>
        <w:t>24</w:t>
      </w:r>
      <w:r>
        <w:rPr>
          <w:rFonts w:eastAsia="仿宋_GB2312"/>
          <w:color w:val="auto"/>
          <w:sz w:val="32"/>
          <w:szCs w:val="32"/>
        </w:rPr>
        <w:t>日对你单位进行了调查</w:t>
      </w:r>
      <w:r>
        <w:rPr>
          <w:rFonts w:hint="eastAsia" w:eastAsia="仿宋_GB2312"/>
          <w:color w:val="auto"/>
          <w:sz w:val="32"/>
          <w:szCs w:val="32"/>
          <w:lang w:eastAsia="zh-CN"/>
        </w:rPr>
        <w:t>。</w:t>
      </w:r>
      <w:r>
        <w:rPr>
          <w:rFonts w:hint="eastAsia" w:eastAsia="仿宋_GB2312"/>
          <w:color w:val="auto"/>
          <w:sz w:val="32"/>
          <w:szCs w:val="32"/>
          <w:lang w:val="en-US" w:eastAsia="zh-CN"/>
        </w:rPr>
        <w:t>根据《关于启动重污染天气应急响应的通知》《关于终止重污染天气应急响应的通知》，我市发布重污染天气橙色预警，自2023年12月22日8时起启动Ⅱ级应急响应，至2023年12月31日18时起终止Ⅱ级应急响应。依据《静海区2023年重污染天气工业源应急减排清单》，当启动Ⅱ级应急响应时，你单位喷涂、流平、烘干等涂装生产单元应当停产。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2023年12月24日我局对你单位现场检查时，你单位喷涂、固化（烘干）工艺正在生产。</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highlight w:val="none"/>
        </w:rPr>
      </w:pPr>
      <w:r>
        <w:rPr>
          <w:rFonts w:eastAsia="仿宋_GB2312"/>
          <w:color w:val="auto"/>
          <w:kern w:val="0"/>
          <w:sz w:val="32"/>
          <w:szCs w:val="32"/>
          <w:highlight w:val="none"/>
        </w:rPr>
        <w:t>以上事实，有</w:t>
      </w:r>
      <w:bookmarkStart w:id="3" w:name="PO_4_ShiShiZhengJu"/>
      <w:r>
        <w:rPr>
          <w:rFonts w:eastAsia="仿宋_GB2312"/>
          <w:color w:val="auto"/>
          <w:kern w:val="0"/>
          <w:sz w:val="32"/>
          <w:szCs w:val="32"/>
          <w:highlight w:val="none"/>
        </w:rPr>
        <w:t>《天津市生态环境局现场检查（勘察）笔录》《天津市生态环境局调查询问笔录》</w:t>
      </w:r>
      <w:r>
        <w:rPr>
          <w:rFonts w:hint="eastAsia" w:eastAsia="仿宋_GB2312"/>
          <w:color w:val="auto"/>
          <w:sz w:val="32"/>
          <w:szCs w:val="32"/>
          <w:highlight w:val="none"/>
        </w:rPr>
        <w:t>、</w:t>
      </w:r>
      <w:r>
        <w:rPr>
          <w:rFonts w:hint="eastAsia" w:eastAsia="仿宋_GB2312"/>
          <w:color w:val="auto"/>
          <w:sz w:val="32"/>
          <w:szCs w:val="32"/>
          <w:lang w:val="en-US" w:eastAsia="zh-CN"/>
        </w:rPr>
        <w:t>《静海区2023年重污染天气工业源应急减排清单》</w:t>
      </w:r>
      <w:r>
        <w:rPr>
          <w:rFonts w:hint="eastAsia" w:eastAsia="仿宋_GB2312"/>
          <w:color w:val="auto"/>
          <w:sz w:val="32"/>
          <w:szCs w:val="32"/>
          <w:highlight w:val="none"/>
          <w:lang w:val="en-US" w:eastAsia="zh-CN"/>
        </w:rPr>
        <w:t>、天津子牙经济技术开发区高新产业园发展有限公司提供的微信通知截图、</w:t>
      </w:r>
      <w:r>
        <w:rPr>
          <w:rFonts w:eastAsia="仿宋_GB2312"/>
          <w:color w:val="auto"/>
          <w:sz w:val="32"/>
          <w:szCs w:val="32"/>
          <w:highlight w:val="none"/>
        </w:rPr>
        <w:t>现场拍摄的视频以及营业执照复印件</w:t>
      </w:r>
      <w:bookmarkEnd w:id="3"/>
      <w:r>
        <w:rPr>
          <w:rFonts w:eastAsia="仿宋_GB2312"/>
          <w:color w:val="auto"/>
          <w:sz w:val="32"/>
          <w:szCs w:val="32"/>
          <w:highlight w:val="none"/>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sz w:val="32"/>
          <w:szCs w:val="32"/>
          <w:highlight w:val="none"/>
        </w:rPr>
        <w:t>你单位上述行为违反了</w:t>
      </w:r>
      <w:r>
        <w:rPr>
          <w:rFonts w:hint="eastAsia" w:eastAsia="仿宋_GB2312"/>
          <w:color w:val="auto"/>
          <w:sz w:val="32"/>
          <w:szCs w:val="32"/>
          <w:highlight w:val="none"/>
          <w:lang w:val="en-US" w:eastAsia="zh-CN"/>
        </w:rPr>
        <w:t>《天津市生态环境保护条例》第六十条第二款</w:t>
      </w:r>
      <w:r>
        <w:rPr>
          <w:rFonts w:eastAsia="仿宋_GB2312"/>
          <w:color w:val="auto"/>
          <w:sz w:val="32"/>
          <w:szCs w:val="32"/>
          <w:highlight w:val="none"/>
        </w:rPr>
        <w:t>的规定</w:t>
      </w:r>
      <w:r>
        <w:rPr>
          <w:rFonts w:eastAsia="仿宋_GB2312"/>
          <w:color w:val="auto"/>
          <w:kern w:val="0"/>
          <w:sz w:val="32"/>
          <w:szCs w:val="32"/>
        </w:rPr>
        <w:t>，</w:t>
      </w:r>
      <w:r>
        <w:rPr>
          <w:rFonts w:hint="eastAsia" w:eastAsia="仿宋_GB2312"/>
          <w:color w:val="auto"/>
          <w:kern w:val="0"/>
          <w:sz w:val="32"/>
          <w:szCs w:val="32"/>
          <w:lang w:eastAsia="zh-CN"/>
        </w:rPr>
        <w:t>属于</w:t>
      </w:r>
      <w:r>
        <w:rPr>
          <w:rFonts w:hint="eastAsia" w:eastAsia="仿宋_GB2312"/>
          <w:color w:val="auto"/>
          <w:kern w:val="0"/>
          <w:sz w:val="32"/>
          <w:szCs w:val="32"/>
          <w:lang w:val="en-US" w:eastAsia="zh-CN"/>
        </w:rPr>
        <w:t>拒不执行停产或者限产等重污染天气应急措施的环境违法行为，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19</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1</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日向你单位</w:t>
      </w:r>
      <w:r>
        <w:rPr>
          <w:rFonts w:hint="eastAsia" w:eastAsia="仿宋_GB2312"/>
          <w:color w:val="auto"/>
          <w:kern w:val="0"/>
          <w:sz w:val="32"/>
          <w:szCs w:val="32"/>
          <w:lang w:eastAsia="zh-CN"/>
        </w:rPr>
        <w:t>电子</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1</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1.近几年企业亏损较严重，且法定代表人身患疾病，生产生活较为困难；</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2.现场检查前企业已停产多日，现场检查当日企业因临时任务，喷涂、烘干生产线仅生产几个小时，指出问题后立即停止生产，生产持续时间较短。申请减免处罚。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19</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采纳你单位积极整改违法行为和经营困难的陈述申辩意见，</w:t>
      </w:r>
      <w:r>
        <w:rPr>
          <w:rFonts w:hint="eastAsia" w:eastAsia="仿宋_GB2312"/>
          <w:color w:val="auto"/>
          <w:kern w:val="0"/>
          <w:sz w:val="32"/>
          <w:szCs w:val="32"/>
          <w:lang w:val="en-US" w:eastAsia="zh-CN"/>
        </w:rPr>
        <w:t>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highlight w:val="none"/>
          <w:lang w:val="en-US" w:eastAsia="zh-CN"/>
        </w:rPr>
        <w:t>《天津市生态环境保护条例》第八十一条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highlight w:val="none"/>
          <w:lang w:val="en-US"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你单位在重污染天气应急响应期间，应当按照应急预案的要求采取停产、限产等应急措施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Style w:val="12"/>
          <w:rFonts w:hint="eastAsia" w:eastAsia="仿宋_GB2312"/>
          <w:color w:val="auto"/>
          <w:kern w:val="0"/>
          <w:sz w:val="32"/>
          <w:szCs w:val="32"/>
          <w:u w:val="none"/>
          <w:lang w:val="en-US" w:eastAsia="zh-CN"/>
        </w:rPr>
      </w:pPr>
      <w:r>
        <w:rPr>
          <w:rStyle w:val="12"/>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auto"/>
          <w:kern w:val="0"/>
          <w:sz w:val="32"/>
          <w:szCs w:val="32"/>
          <w:lang w:val="en-US" w:eastAsia="zh-CN"/>
        </w:rPr>
        <w:t>或前往天津市公共信用中心办理</w:t>
      </w:r>
      <w:r>
        <w:rPr>
          <w:rFonts w:hint="eastAsia" w:ascii="Times New Roman" w:hAnsi="Times New Roman" w:eastAsia="仿宋_GB2312" w:cs="Times New Roman"/>
          <w:color w:val="auto"/>
          <w:kern w:val="0"/>
          <w:sz w:val="32"/>
          <w:szCs w:val="32"/>
          <w:lang w:val="en-US" w:eastAsia="zh-CN"/>
        </w:rPr>
        <w:t>信用修复</w:t>
      </w:r>
      <w:r>
        <w:rPr>
          <w:rFonts w:hint="eastAsia" w:eastAsia="仿宋_GB2312" w:cs="Times New Roman"/>
          <w:color w:val="auto"/>
          <w:kern w:val="0"/>
          <w:sz w:val="32"/>
          <w:szCs w:val="32"/>
          <w:lang w:val="en-US" w:eastAsia="zh-CN"/>
        </w:rPr>
        <w:t>（咨询电话：23129752）</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2</w:t>
      </w:r>
      <w:r>
        <w:rPr>
          <w:rFonts w:eastAsia="仿宋_GB2312"/>
          <w:color w:val="auto"/>
          <w:kern w:val="0"/>
          <w:sz w:val="32"/>
          <w:szCs w:val="32"/>
        </w:rPr>
        <w:t>月</w:t>
      </w:r>
      <w:bookmarkEnd w:id="4"/>
      <w:r>
        <w:rPr>
          <w:rFonts w:hint="eastAsia" w:eastAsia="仿宋_GB2312"/>
          <w:color w:val="auto"/>
          <w:kern w:val="0"/>
          <w:sz w:val="32"/>
          <w:szCs w:val="32"/>
          <w:lang w:val="en-US" w:eastAsia="zh-CN"/>
        </w:rPr>
        <w:t>29</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1BF16EFD"/>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0E1462B8"/>
    <w:rsid w:val="16FD0578"/>
    <w:rsid w:val="1BAF0A67"/>
    <w:rsid w:val="1BF16EFD"/>
    <w:rsid w:val="1D173D43"/>
    <w:rsid w:val="23D96EAA"/>
    <w:rsid w:val="24F15196"/>
    <w:rsid w:val="2A1A666F"/>
    <w:rsid w:val="2A5B4A14"/>
    <w:rsid w:val="2B946F65"/>
    <w:rsid w:val="2D8321C2"/>
    <w:rsid w:val="2EE92518"/>
    <w:rsid w:val="3214796D"/>
    <w:rsid w:val="37034BCF"/>
    <w:rsid w:val="450F61CB"/>
    <w:rsid w:val="4A3E05CE"/>
    <w:rsid w:val="4A437691"/>
    <w:rsid w:val="4BD91CDD"/>
    <w:rsid w:val="4F731BF1"/>
    <w:rsid w:val="502F15FB"/>
    <w:rsid w:val="503F23C3"/>
    <w:rsid w:val="51935037"/>
    <w:rsid w:val="553A03CB"/>
    <w:rsid w:val="58763D60"/>
    <w:rsid w:val="5BDF2ED1"/>
    <w:rsid w:val="5F7C4535"/>
    <w:rsid w:val="624F5E3E"/>
    <w:rsid w:val="6404560A"/>
    <w:rsid w:val="64F75746"/>
    <w:rsid w:val="66B216B2"/>
    <w:rsid w:val="679D04BA"/>
    <w:rsid w:val="6851522E"/>
    <w:rsid w:val="6C5A27B0"/>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20Files\hemin548888\FileStorage\File\2024-01\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39</TotalTime>
  <ScaleCrop>false</ScaleCrop>
  <LinksUpToDate>false</LinksUpToDate>
  <CharactersWithSpaces>1374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2024-02-02T08:50:00Z</dcterms:created>
  <dc:creator>何敏</dc:creator>
  <cp:lastModifiedBy>何敏</cp:lastModifiedBy>
  <cp:lastPrinted>2024-03-01T00:39:00Z</cp:lastPrinted>
  <dcterms:modified xsi:type="dcterms:W3CDTF">2024-03-01T06:27:06Z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A6536014D5374053884C192037917F16_13</vt:lpwstr>
  </property>
</Properties>
</file>