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24</w:t>
      </w:r>
      <w:r>
        <w:rPr>
          <w:rFonts w:eastAsia="仿宋_GB2312"/>
          <w:color w:val="auto"/>
          <w:kern w:val="0"/>
          <w:position w:val="-2"/>
          <w:sz w:val="32"/>
          <w:szCs w:val="32"/>
        </w:rPr>
        <w:t>〕</w:t>
      </w:r>
      <w:r>
        <w:rPr>
          <w:rFonts w:hint="eastAsia" w:eastAsia="仿宋_GB2312"/>
          <w:color w:val="auto"/>
          <w:kern w:val="0"/>
          <w:sz w:val="32"/>
          <w:szCs w:val="32"/>
          <w:lang w:val="en-US" w:eastAsia="zh-CN"/>
        </w:rPr>
        <w:t>18</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天津市静海县联顺线材厂（普通合伙）</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91120223738492224N</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rPr>
      </w:pPr>
      <w:r>
        <w:rPr>
          <w:rFonts w:eastAsia="仿宋_GB2312"/>
          <w:color w:val="auto"/>
          <w:kern w:val="0"/>
          <w:sz w:val="32"/>
          <w:szCs w:val="32"/>
        </w:rPr>
        <w:t>地址：</w:t>
      </w:r>
      <w:r>
        <w:rPr>
          <w:rFonts w:hint="eastAsia" w:eastAsia="仿宋_GB2312"/>
          <w:color w:val="auto"/>
          <w:kern w:val="0"/>
          <w:sz w:val="32"/>
          <w:szCs w:val="32"/>
          <w:lang w:val="en-US" w:eastAsia="zh-CN"/>
        </w:rPr>
        <w:t>天津市静海区双塘镇高档五金制品产业园（宏塔实业院内）</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32"/>
          <w:szCs w:val="32"/>
        </w:rPr>
      </w:pPr>
      <w:r>
        <w:rPr>
          <w:rFonts w:hint="eastAsia" w:eastAsia="仿宋_GB2312"/>
          <w:color w:val="auto"/>
          <w:kern w:val="0"/>
          <w:sz w:val="32"/>
          <w:szCs w:val="32"/>
          <w:lang w:val="en-US" w:eastAsia="zh-CN"/>
        </w:rPr>
        <w:t>执行事务合伙人：吴广楠</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11月7日对你单位进行了调查。参考你单位《天津市静海县联顺线材厂（普通合伙）迁建项目环境影响报告书》及批复文件、验收报告，你单位镀锌工艺产生锌烟、氨气，镀锌1线废气经集气罩收集后，通过“布袋除尘1+水喷淋1”处理后通过17m排气筒P1排放。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执法人员现场检查时，你单位镀锌1线正在生产，与镀锌1线配套的布袋除尘正常开启，但水喷淋循环泵未开启，镀锌车间大门处于敞开状态。</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你单位提供的《天津市静海县顺联线材厂(普通合伙)迁建项目环境影响报告书》及批复文件、验收报告；现场拍摄的视频以及营业执照复印件</w:t>
      </w:r>
      <w:bookmarkEnd w:id="3"/>
      <w:r>
        <w:rPr>
          <w:rFonts w:hint="eastAsia" w:eastAsia="仿宋_GB2312"/>
          <w:color w:val="auto"/>
          <w:sz w:val="32"/>
          <w:szCs w:val="32"/>
          <w:lang w:val="en-US" w:eastAsia="zh-CN"/>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《天津市大气污染防治条例》第十九条第一款的规定</w:t>
      </w:r>
      <w:r>
        <w:rPr>
          <w:rFonts w:eastAsia="仿宋_GB2312"/>
          <w:color w:val="auto"/>
          <w:kern w:val="0"/>
          <w:sz w:val="32"/>
          <w:szCs w:val="32"/>
        </w:rPr>
        <w:t>，</w:t>
      </w:r>
      <w:r>
        <w:rPr>
          <w:rFonts w:hint="eastAsia" w:eastAsia="仿宋_GB2312"/>
          <w:color w:val="auto"/>
          <w:sz w:val="32"/>
          <w:szCs w:val="32"/>
          <w:lang w:val="en-US" w:eastAsia="zh-CN"/>
        </w:rPr>
        <w:t>属于未按照规定使用大气污染防治设施，</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18</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243</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12</w:t>
      </w:r>
      <w:r>
        <w:rPr>
          <w:rFonts w:hint="eastAsia" w:eastAsia="仿宋_GB2312"/>
          <w:color w:val="auto"/>
          <w:kern w:val="0"/>
          <w:sz w:val="32"/>
          <w:szCs w:val="32"/>
        </w:rPr>
        <w:t>月</w:t>
      </w:r>
      <w:r>
        <w:rPr>
          <w:rFonts w:hint="eastAsia" w:eastAsia="仿宋_GB2312"/>
          <w:color w:val="auto"/>
          <w:kern w:val="0"/>
          <w:sz w:val="32"/>
          <w:szCs w:val="32"/>
          <w:lang w:val="en-US" w:eastAsia="zh-CN"/>
        </w:rPr>
        <w:t>20</w:t>
      </w:r>
      <w:r>
        <w:rPr>
          <w:rFonts w:hint="eastAsia" w:eastAsia="仿宋_GB2312"/>
          <w:color w:val="auto"/>
          <w:kern w:val="0"/>
          <w:sz w:val="32"/>
          <w:szCs w:val="32"/>
        </w:rPr>
        <w:t>日向你单位</w:t>
      </w:r>
      <w:r>
        <w:rPr>
          <w:rFonts w:hint="eastAsia" w:eastAsia="仿宋_GB2312"/>
          <w:color w:val="auto"/>
          <w:kern w:val="0"/>
          <w:sz w:val="32"/>
          <w:szCs w:val="32"/>
          <w:lang w:eastAsia="zh-CN"/>
        </w:rPr>
        <w:t>直接</w:t>
      </w:r>
      <w:r>
        <w:rPr>
          <w:rFonts w:hint="eastAsia" w:eastAsia="仿宋_GB2312"/>
          <w:color w:val="auto"/>
          <w:kern w:val="0"/>
          <w:sz w:val="32"/>
          <w:szCs w:val="32"/>
        </w:rPr>
        <w:t>送达上述文件，你单位于当日签收。</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rPr>
        <w:t>你单位</w:t>
      </w:r>
      <w:r>
        <w:rPr>
          <w:rFonts w:hint="eastAsia" w:eastAsia="仿宋_GB2312"/>
          <w:color w:val="auto"/>
          <w:kern w:val="0"/>
          <w:sz w:val="32"/>
          <w:szCs w:val="32"/>
          <w:lang w:eastAsia="zh-CN"/>
        </w:rPr>
        <w:t>实际于</w:t>
      </w:r>
      <w:r>
        <w:rPr>
          <w:rFonts w:hint="eastAsia" w:eastAsia="仿宋_GB2312"/>
          <w:color w:val="auto"/>
          <w:kern w:val="0"/>
          <w:sz w:val="32"/>
          <w:szCs w:val="32"/>
          <w:lang w:val="en-US" w:eastAsia="zh-CN"/>
        </w:rPr>
        <w:t>2023年12月28日向</w:t>
      </w:r>
      <w:r>
        <w:rPr>
          <w:rFonts w:hint="eastAsia" w:eastAsia="仿宋_GB2312"/>
          <w:color w:val="auto"/>
          <w:kern w:val="0"/>
          <w:sz w:val="32"/>
          <w:szCs w:val="32"/>
        </w:rPr>
        <w:t>我局提</w:t>
      </w:r>
      <w:r>
        <w:rPr>
          <w:rFonts w:hint="eastAsia" w:eastAsia="仿宋_GB2312"/>
          <w:color w:val="auto"/>
          <w:kern w:val="0"/>
          <w:sz w:val="32"/>
          <w:szCs w:val="32"/>
          <w:lang w:eastAsia="zh-CN"/>
        </w:rPr>
        <w:t>交</w:t>
      </w:r>
      <w:r>
        <w:rPr>
          <w:rFonts w:hint="eastAsia" w:eastAsia="仿宋_GB2312"/>
          <w:color w:val="auto"/>
          <w:kern w:val="0"/>
          <w:sz w:val="32"/>
          <w:szCs w:val="32"/>
        </w:rPr>
        <w:t>陈述申辩意见</w:t>
      </w:r>
      <w:r>
        <w:rPr>
          <w:rFonts w:hint="eastAsia" w:eastAsia="仿宋_GB2312"/>
          <w:color w:val="auto"/>
          <w:kern w:val="0"/>
          <w:sz w:val="32"/>
          <w:szCs w:val="32"/>
          <w:lang w:eastAsia="zh-CN"/>
        </w:rPr>
        <w:t>，主要内容</w:t>
      </w:r>
      <w:r>
        <w:rPr>
          <w:rFonts w:hint="eastAsia" w:eastAsia="仿宋_GB2312"/>
          <w:color w:val="auto"/>
          <w:kern w:val="0"/>
          <w:sz w:val="32"/>
          <w:szCs w:val="32"/>
        </w:rPr>
        <w:t>如下：</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1.执法人员指出存在问题后，我单位积极整改，已对水喷淋循环泵进行维修，设备已正常开启，严格车间管理制度；</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2.通过此次检查，我单位发现了自身环保工作存在麻痹大意的问题，并认识到错误，在今后工作中，保证加强自身管理，强化环保意识，严格执行环境保护各项规章制度。</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rPr>
        <w:t>以上事实，有《天津市生态环境局行政处罚</w:t>
      </w:r>
      <w:r>
        <w:rPr>
          <w:rFonts w:hint="eastAsia" w:eastAsia="仿宋_GB2312"/>
          <w:color w:val="auto"/>
          <w:kern w:val="0"/>
          <w:sz w:val="32"/>
          <w:szCs w:val="32"/>
          <w:lang w:eastAsia="zh-CN"/>
        </w:rPr>
        <w:t>事先</w:t>
      </w:r>
      <w:r>
        <w:rPr>
          <w:rFonts w:hint="eastAsia" w:eastAsia="仿宋_GB2312"/>
          <w:color w:val="auto"/>
          <w:kern w:val="0"/>
          <w:sz w:val="32"/>
          <w:szCs w:val="32"/>
        </w:rPr>
        <w:t>告知书》（津市环</w:t>
      </w:r>
      <w:r>
        <w:rPr>
          <w:rFonts w:hint="eastAsia" w:eastAsia="仿宋_GB2312"/>
          <w:color w:val="auto"/>
          <w:kern w:val="0"/>
          <w:sz w:val="32"/>
          <w:szCs w:val="32"/>
          <w:lang w:eastAsia="zh-CN"/>
        </w:rPr>
        <w:t>事</w:t>
      </w:r>
      <w:r>
        <w:rPr>
          <w:rFonts w:hint="eastAsia" w:eastAsia="仿宋_GB2312"/>
          <w:color w:val="auto"/>
          <w:kern w:val="0"/>
          <w:sz w:val="32"/>
          <w:szCs w:val="32"/>
        </w:rPr>
        <w:t>告字〔20</w:t>
      </w:r>
      <w:r>
        <w:rPr>
          <w:rFonts w:hint="eastAsia" w:eastAsia="仿宋_GB2312"/>
          <w:color w:val="auto"/>
          <w:kern w:val="0"/>
          <w:sz w:val="32"/>
          <w:szCs w:val="32"/>
          <w:lang w:val="en-US" w:eastAsia="zh-CN"/>
        </w:rPr>
        <w:t>23</w:t>
      </w:r>
      <w:r>
        <w:rPr>
          <w:rFonts w:hint="eastAsia" w:eastAsia="仿宋_GB2312"/>
          <w:color w:val="auto"/>
          <w:kern w:val="0"/>
          <w:sz w:val="32"/>
          <w:szCs w:val="32"/>
        </w:rPr>
        <w:t>〕</w:t>
      </w:r>
      <w:r>
        <w:rPr>
          <w:rFonts w:hint="eastAsia" w:eastAsia="仿宋_GB2312"/>
          <w:color w:val="auto"/>
          <w:kern w:val="0"/>
          <w:sz w:val="32"/>
          <w:szCs w:val="32"/>
          <w:lang w:val="en-US" w:eastAsia="zh-CN"/>
        </w:rPr>
        <w:t>243</w:t>
      </w:r>
      <w:r>
        <w:rPr>
          <w:rFonts w:hint="eastAsia" w:eastAsia="仿宋_GB2312"/>
          <w:color w:val="auto"/>
          <w:kern w:val="0"/>
          <w:sz w:val="32"/>
          <w:szCs w:val="32"/>
        </w:rPr>
        <w:t>号）及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你单位于2023年12月28日提交的陈述申辩材料等证据为凭。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研究，你单位提出的陈述申辩意见不影响对本案违法事实的认定，考虑到你单位积极整改情况，部分采纳你单位陈述申辩意见，依据《中华人民共和国行政处罚法》第三十二条第一项的规定，对你单位从轻处罚。</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依据《天津市大气污染防治条例》第七十七条第二项的规定，我局：</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1.责令你单位停止违法行为，立即改正；</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2.对你单位处罚款三万元。</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，并</w:t>
      </w:r>
      <w:r>
        <w:rPr>
          <w:rFonts w:hint="eastAsia" w:eastAsia="仿宋_GB2312"/>
          <w:color w:val="auto"/>
          <w:kern w:val="0"/>
          <w:sz w:val="32"/>
          <w:szCs w:val="32"/>
          <w:lang w:val="en-US" w:eastAsia="zh-CN"/>
        </w:rPr>
        <w:t>按照规定使用大气污染防治设施</w:t>
      </w:r>
      <w:r>
        <w:rPr>
          <w:rFonts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依据《中华人民共和国行政处罚法》和《罚款决定与罚款收缴分离实施办法》的</w:t>
      </w:r>
      <w:r>
        <w:rPr>
          <w:rFonts w:hint="eastAsia" w:eastAsia="仿宋_GB2312"/>
          <w:color w:val="auto"/>
          <w:kern w:val="0"/>
          <w:sz w:val="32"/>
          <w:szCs w:val="32"/>
          <w:lang w:val="en-US" w:eastAsia="zh-CN"/>
        </w:rPr>
        <w:t>相关</w:t>
      </w:r>
      <w:r>
        <w:rPr>
          <w:rFonts w:hint="eastAsia"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hint="eastAsia" w:eastAsia="仿宋_GB2312"/>
          <w:color w:val="auto"/>
          <w:kern w:val="0"/>
          <w:sz w:val="32"/>
          <w:szCs w:val="32"/>
        </w:rPr>
        <w:t>领取《非税收入统一缴款书（缴款通知书）》并缴至指定银行。你单位逾期不缴纳罚款的，我局</w:t>
      </w:r>
      <w:r>
        <w:rPr>
          <w:rFonts w:hint="eastAsia" w:eastAsia="仿宋_GB2312"/>
          <w:color w:val="auto"/>
          <w:kern w:val="0"/>
          <w:sz w:val="32"/>
          <w:szCs w:val="32"/>
          <w:lang w:val="en-US" w:eastAsia="zh-CN"/>
        </w:rPr>
        <w:t>可以</w:t>
      </w:r>
      <w:r>
        <w:rPr>
          <w:rFonts w:hint="eastAsia" w:eastAsia="仿宋_GB2312"/>
          <w:color w:val="auto"/>
          <w:kern w:val="0"/>
          <w:sz w:val="32"/>
          <w:szCs w:val="32"/>
        </w:rPr>
        <w:t>依法每日按罚款数额的3%加处罚款</w:t>
      </w:r>
      <w:r>
        <w:rPr>
          <w:rFonts w:eastAsia="仿宋_GB2312"/>
          <w:color w:val="auto"/>
          <w:kern w:val="0"/>
          <w:sz w:val="32"/>
          <w:szCs w:val="32"/>
        </w:rPr>
        <w:t>。</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如</w:t>
      </w:r>
      <w:r>
        <w:rPr>
          <w:rFonts w:hint="eastAsia" w:eastAsia="仿宋_GB2312"/>
          <w:color w:val="auto"/>
          <w:kern w:val="0"/>
          <w:sz w:val="32"/>
          <w:szCs w:val="32"/>
          <w:lang w:val="en-US" w:eastAsia="zh-CN"/>
        </w:rPr>
        <w:t>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申请人民法院强制执行</w:t>
      </w:r>
      <w:r>
        <w:rPr>
          <w:rFonts w:eastAsia="仿宋_GB2312"/>
          <w:color w:val="auto"/>
          <w:kern w:val="0"/>
          <w:sz w:val="32"/>
          <w:szCs w:val="32"/>
        </w:rPr>
        <w:t>。</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黑体"/>
          <w:color w:val="auto"/>
          <w:kern w:val="0"/>
          <w:sz w:val="32"/>
          <w:szCs w:val="32"/>
          <w:lang w:val="en-US" w:eastAsia="zh-CN"/>
        </w:rPr>
      </w:pPr>
      <w:r>
        <w:rPr>
          <w:rFonts w:hint="eastAsia" w:eastAsia="黑体"/>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firstLine="640" w:firstLineChars="200"/>
        <w:jc w:val="both"/>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内容满3个月，且经我局复查认定你单位完成上述违法行为整改工作后，你单位可注册、登录“信用中国（天津）”网站（https://credit.fzgg.tj.gov.cn/）企业信息查询页面自助办理或前往天津市公共信用中心办理信用修复（咨询电话：23129752）</w:t>
      </w:r>
      <w:r>
        <w:rPr>
          <w:rFonts w:hint="eastAsia" w:eastAsia="仿宋_GB2312" w:cs="Times New Roman"/>
          <w:color w:val="auto"/>
          <w:kern w:val="0"/>
          <w:sz w:val="32"/>
          <w:szCs w:val="32"/>
          <w:lang w:val="en-US" w:eastAsia="zh-CN"/>
        </w:rPr>
        <w:t>。</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eastAsia="仿宋_GB2312"/>
          <w:color w:val="auto"/>
          <w:kern w:val="0"/>
          <w:sz w:val="32"/>
          <w:szCs w:val="32"/>
        </w:rPr>
      </w:pPr>
      <w:bookmarkStart w:id="5" w:name="_GoBack"/>
      <w:bookmarkEnd w:id="5"/>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hint="eastAsia" w:eastAsia="仿宋_GB2312"/>
          <w:color w:val="auto"/>
          <w:kern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auto"/>
        <w:rPr>
          <w:rFonts w:hint="eastAsia" w:eastAsia="仿宋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960" w:rightChars="400" w:firstLine="5120" w:firstLineChars="1600"/>
        <w:jc w:val="both"/>
        <w:textAlignment w:val="auto"/>
        <w:rPr>
          <w:rFonts w:eastAsia="仿宋_GB2312"/>
          <w:color w:val="auto"/>
          <w:kern w:val="0"/>
          <w:sz w:val="28"/>
          <w:szCs w:val="28"/>
        </w:rPr>
      </w:pP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24</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bookmarkEnd w:id="4"/>
      <w:r>
        <w:rPr>
          <w:rFonts w:hint="eastAsia" w:eastAsia="仿宋_GB2312"/>
          <w:color w:val="auto"/>
          <w:kern w:val="0"/>
          <w:sz w:val="32"/>
          <w:szCs w:val="32"/>
          <w:lang w:val="en-US" w:eastAsia="zh-CN"/>
        </w:rPr>
        <w:t>16</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5C80"/>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188032B"/>
    <w:rsid w:val="01C63E03"/>
    <w:rsid w:val="04564EA5"/>
    <w:rsid w:val="047D7869"/>
    <w:rsid w:val="04CF2504"/>
    <w:rsid w:val="05236C2B"/>
    <w:rsid w:val="075524D7"/>
    <w:rsid w:val="07B93B0C"/>
    <w:rsid w:val="08107DEF"/>
    <w:rsid w:val="08A676E1"/>
    <w:rsid w:val="09114283"/>
    <w:rsid w:val="0BEA4C5E"/>
    <w:rsid w:val="0E2462C2"/>
    <w:rsid w:val="0F830E9A"/>
    <w:rsid w:val="14A22454"/>
    <w:rsid w:val="173B33C8"/>
    <w:rsid w:val="1A3F25F1"/>
    <w:rsid w:val="1B552996"/>
    <w:rsid w:val="1BB8168D"/>
    <w:rsid w:val="1BC26D67"/>
    <w:rsid w:val="1CC54CEB"/>
    <w:rsid w:val="1F6A3919"/>
    <w:rsid w:val="22AA1244"/>
    <w:rsid w:val="2378242F"/>
    <w:rsid w:val="25447B70"/>
    <w:rsid w:val="25735D76"/>
    <w:rsid w:val="26162D5B"/>
    <w:rsid w:val="27FC4468"/>
    <w:rsid w:val="28287681"/>
    <w:rsid w:val="29EB3CB7"/>
    <w:rsid w:val="2ABE5B1A"/>
    <w:rsid w:val="2CBF39D4"/>
    <w:rsid w:val="2E2D1CD7"/>
    <w:rsid w:val="2E7E4B4C"/>
    <w:rsid w:val="2EA35576"/>
    <w:rsid w:val="2ED71960"/>
    <w:rsid w:val="2F096FCE"/>
    <w:rsid w:val="3037780B"/>
    <w:rsid w:val="312C04D9"/>
    <w:rsid w:val="34FC2C60"/>
    <w:rsid w:val="36DC37DD"/>
    <w:rsid w:val="39BB0884"/>
    <w:rsid w:val="3BA13239"/>
    <w:rsid w:val="3BA70B39"/>
    <w:rsid w:val="3C7636AF"/>
    <w:rsid w:val="3E516742"/>
    <w:rsid w:val="3E9C6C46"/>
    <w:rsid w:val="427625CC"/>
    <w:rsid w:val="42BA1DF9"/>
    <w:rsid w:val="43F84AAE"/>
    <w:rsid w:val="442F10A5"/>
    <w:rsid w:val="46843426"/>
    <w:rsid w:val="473A0DD5"/>
    <w:rsid w:val="47C66189"/>
    <w:rsid w:val="49A445AC"/>
    <w:rsid w:val="4A263D9A"/>
    <w:rsid w:val="4AF71395"/>
    <w:rsid w:val="4CA7559F"/>
    <w:rsid w:val="4D6435C2"/>
    <w:rsid w:val="4DF56AA7"/>
    <w:rsid w:val="4E393586"/>
    <w:rsid w:val="51935037"/>
    <w:rsid w:val="521C5B03"/>
    <w:rsid w:val="53767495"/>
    <w:rsid w:val="54580B43"/>
    <w:rsid w:val="5794182D"/>
    <w:rsid w:val="586D4E7F"/>
    <w:rsid w:val="58F32920"/>
    <w:rsid w:val="5A4853C7"/>
    <w:rsid w:val="5B5C731D"/>
    <w:rsid w:val="5C9F4A39"/>
    <w:rsid w:val="5DD022F3"/>
    <w:rsid w:val="5E5D6572"/>
    <w:rsid w:val="5EC8235B"/>
    <w:rsid w:val="5ECD3BB6"/>
    <w:rsid w:val="61787F41"/>
    <w:rsid w:val="63EC73E1"/>
    <w:rsid w:val="65465834"/>
    <w:rsid w:val="6A1A37A7"/>
    <w:rsid w:val="6AEC59B8"/>
    <w:rsid w:val="6B1F7E37"/>
    <w:rsid w:val="6C1C590D"/>
    <w:rsid w:val="7029000B"/>
    <w:rsid w:val="70AC3779"/>
    <w:rsid w:val="71F76391"/>
    <w:rsid w:val="743631A3"/>
    <w:rsid w:val="74B37A23"/>
    <w:rsid w:val="75893AED"/>
    <w:rsid w:val="759748AE"/>
    <w:rsid w:val="76716923"/>
    <w:rsid w:val="76A05966"/>
    <w:rsid w:val="76A20092"/>
    <w:rsid w:val="7776441B"/>
    <w:rsid w:val="78AB5FCC"/>
    <w:rsid w:val="78B6471C"/>
    <w:rsid w:val="78D17E30"/>
    <w:rsid w:val="7A3206AF"/>
    <w:rsid w:val="7AF246CE"/>
    <w:rsid w:val="7BA70D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4"/>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批注框文本 字符"/>
    <w:link w:val="7"/>
    <w:autoRedefine/>
    <w:qFormat/>
    <w:uiPriority w:val="0"/>
    <w:rPr>
      <w:kern w:val="2"/>
      <w:sz w:val="18"/>
      <w:szCs w:val="18"/>
    </w:rPr>
  </w:style>
  <w:style w:type="character" w:customStyle="1" w:styleId="15">
    <w:name w:val="页脚 字符"/>
    <w:link w:val="8"/>
    <w:autoRedefine/>
    <w:qFormat/>
    <w:uiPriority w:val="99"/>
    <w:rPr>
      <w:kern w:val="2"/>
      <w:sz w:val="18"/>
      <w:szCs w:val="18"/>
    </w:rPr>
  </w:style>
  <w:style w:type="paragraph" w:customStyle="1" w:styleId="16">
    <w:name w:val="封皮"/>
    <w:basedOn w:val="1"/>
    <w:autoRedefine/>
    <w:qFormat/>
    <w:uiPriority w:val="0"/>
    <w:pPr>
      <w:jc w:val="center"/>
    </w:pPr>
    <w:rPr>
      <w:rFonts w:eastAsia="黑体"/>
      <w:b/>
      <w:sz w:val="72"/>
    </w:rPr>
  </w:style>
  <w:style w:type="paragraph" w:customStyle="1" w:styleId="17">
    <w:name w:val="正文1"/>
    <w:next w:val="18"/>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8">
    <w:name w:val="正文文本1"/>
    <w:basedOn w:val="17"/>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1730</Words>
  <Characters>1838</Characters>
  <Lines>8</Lines>
  <Paragraphs>2</Paragraphs>
  <TotalTime>5</TotalTime>
  <ScaleCrop>false</ScaleCrop>
  <LinksUpToDate>false</LinksUpToDate>
  <CharactersWithSpaces>1862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2024-01-16T03:59:00Z</cp:lastPrinted>
  <dcterms:modified xsi:type="dcterms:W3CDTF">2024-01-18T06:42:55Z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730E82EB171946218D567F6F085AA7F6</vt:lpwstr>
  </property>
</Properties>
</file>