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232</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天津鑫禹辰环境检测有限公司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91120225MA068W7F06</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天津市蓟州区经济开发区八一路4号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王纪平</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。2023年6月20日</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单位对天津市北方金恒新材料有限责任公司P1蒸汽锅炉排气筒检测口进行监测，并于2023年6月30日出具《检测报告》（报告编号：XYC23HJ0620-820）。</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执法人员比对《检测报告》（报告编号：XYC23HJ0620-820）及其原始监测记录、天津市北方金恒新材料有限责任公司监控视频、发现你单位于2023年6月20日13:55到达P1蒸汽锅炉排气筒检测口。你单位2023年13:44实际未开展P1蒸汽锅炉排气筒检测口的氮氧化物采样工作。</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进一步调查发现，你单位工作人员直接挪用2023年6月20日P2蒸汽锅炉排气筒检测口的采样数据作为当日13:44的P1蒸汽锅炉排气筒检测口的氮氧化物采样数据。你单位本次对于P1蒸汽锅炉排气筒检测口的监测行为不符合《固定污染源废气 氮氧化物的测定定电位电解法》（HJ693-2014）8.采样位置和采样点、9.2.2样品测定的要求。</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依据《环境监测数据弄虚作假行为判定及处理办法》第五条第六项，你单位作为生态环境监测机构上述行为属于伪造监测数据。</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单位与天津市北方金恒新材料有限责任公司签订的《环境检测合同书》、</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单位2023年6月30日出具的《检测报告》（报告编号：XYC23HJ0620-820）</w:t>
      </w:r>
      <w:r>
        <w:rPr>
          <w:rFonts w:hint="eastAsia" w:eastAsia="仿宋_GB2312"/>
          <w:color w:val="000000" w:themeColor="text1"/>
          <w:sz w:val="32"/>
          <w:szCs w:val="32"/>
          <w:lang w:eastAsia="zh-CN"/>
          <w14:textFill>
            <w14:solidFill>
              <w14:schemeClr w14:val="tx1"/>
            </w14:solidFill>
          </w14:textFill>
        </w:rPr>
        <w:t>、天津市北方金恒新材料有限责任公司监控视频、《锅炉大气污染物排放标准》（DB12/151-2020）、《固定污染源废气 氮氧化物的测定定电位电解法》（HJ693-2014）、</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《天津市生态环境保护条例》第五十一条第四项</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160</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陈述申辩意见如下：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1.对本次环境违法事实无异议，但涉案受检设备长期备用，未因此次违法行为造成环境污染。这是个别员工的行为，我单位已经进行辞退处理；</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2.通过此次事件我单位加强员工培训，后续按规范操作；</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3.新冠肺炎疫情三年来我单位一直处于负债经营的状态，希望给予改正机会，申请从轻或不予处罚。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160</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鉴于本案违法事实清楚，且你单位已经进行内部管理和培训，考虑到近期同类案件的最终办理结果，部分采纳你单位陈述申辩意见。依据《中华人民共和国行政处罚法》第三十二条第五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《天津市生态环境保护条例》第七十五条</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你单位作为生态环境监测机构不得伪造监测数据或者出具虚假监测报告</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bookmarkStart w:id="8" w:name="_GoBack"/>
      <w:bookmarkEnd w:id="8"/>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2731220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A1C7FE3"/>
    <w:rsid w:val="23D96EAA"/>
    <w:rsid w:val="2731220A"/>
    <w:rsid w:val="2A1A666F"/>
    <w:rsid w:val="2B946F65"/>
    <w:rsid w:val="2D8321C2"/>
    <w:rsid w:val="2EE92518"/>
    <w:rsid w:val="3214796D"/>
    <w:rsid w:val="3FD030C7"/>
    <w:rsid w:val="450F61CB"/>
    <w:rsid w:val="4A3E05CE"/>
    <w:rsid w:val="4A437691"/>
    <w:rsid w:val="4BD91CDD"/>
    <w:rsid w:val="502F15FB"/>
    <w:rsid w:val="503F23C3"/>
    <w:rsid w:val="51935037"/>
    <w:rsid w:val="553A03CB"/>
    <w:rsid w:val="58763D60"/>
    <w:rsid w:val="5BDF2ED1"/>
    <w:rsid w:val="5D3F0853"/>
    <w:rsid w:val="5F7C4535"/>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10&#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20</TotalTime>
  <ScaleCrop>false</ScaleCrop>
  <LinksUpToDate>false</LinksUpToDate>
  <CharactersWithSpaces>1298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2023-11-16T01:56:00Z</dcterms:created>
  <dc:creator>唐大果果</dc:creator>
  <cp:lastModifiedBy>唐大果果</cp:lastModifiedBy>
  <cp:lastPrinted>2023-11-16T02:38:00Z</cp:lastPrinted>
  <dcterms:modified xsi:type="dcterms:W3CDTF">2023-11-27T00:37:48Z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1CF30DD6081E43F091EF5F1DFD8ADEDD_11</vt:lpwstr>
  </property>
</Properties>
</file>