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200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天津市乐贤建筑材料销售有限公司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91120112061203805E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天津滨海民营经济成长示范基地创意中心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A座12B-063号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杨占军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我局于2023年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日对你单位进行了调查，发现你单位实施了以下环境违法行为：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现场检查时，你单位露天料场内堆放有100吨粉煤灰（约70立方米）、200吨石料（约120立方米）、200吨砂子（约120立方米）、200吨尾砂（约120立方米）、100吨混料（约60立方米），上述物料共约490立方米。上述易产生扬尘物料未设置不低于堆放物高度的严密围挡，未采取有效覆盖措施防治扬尘污染，且地面积尘严重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eastAsia="仿宋_GB2312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sz w:val="32"/>
          <w:szCs w:val="32"/>
        </w:rPr>
        <w:t>、</w:t>
      </w:r>
      <w:r>
        <w:rPr>
          <w:rFonts w:eastAsia="仿宋_GB2312"/>
          <w:color w:val="auto"/>
          <w:sz w:val="32"/>
          <w:szCs w:val="32"/>
        </w:rPr>
        <w:t>现场拍摄的视频以及营业执照复印件</w:t>
      </w:r>
      <w:bookmarkEnd w:id="3"/>
      <w:r>
        <w:rPr>
          <w:rFonts w:eastAsia="仿宋_GB2312"/>
          <w:color w:val="auto"/>
          <w:sz w:val="32"/>
          <w:szCs w:val="32"/>
        </w:rPr>
        <w:t>等证据为凭。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你单位上述行为违反了</w:t>
      </w:r>
      <w:r>
        <w:rPr>
          <w:rFonts w:hint="default" w:eastAsia="仿宋_GB2312"/>
          <w:color w:val="auto"/>
          <w:sz w:val="32"/>
          <w:szCs w:val="32"/>
          <w:lang w:eastAsia="zh-CN"/>
        </w:rPr>
        <w:t>《中华人民共和国大气污染防治法》第七十</w:t>
      </w:r>
      <w:r>
        <w:rPr>
          <w:rFonts w:hint="eastAsia" w:eastAsia="仿宋_GB2312"/>
          <w:color w:val="auto"/>
          <w:sz w:val="32"/>
          <w:szCs w:val="32"/>
          <w:lang w:eastAsia="zh-CN"/>
        </w:rPr>
        <w:t>二</w:t>
      </w:r>
      <w:r>
        <w:rPr>
          <w:rFonts w:hint="default" w:eastAsia="仿宋_GB2312"/>
          <w:color w:val="auto"/>
          <w:sz w:val="32"/>
          <w:szCs w:val="32"/>
          <w:lang w:eastAsia="zh-CN"/>
        </w:rPr>
        <w:t>条第</w:t>
      </w:r>
      <w:r>
        <w:rPr>
          <w:rFonts w:hint="eastAsia" w:eastAsia="仿宋_GB2312"/>
          <w:color w:val="auto"/>
          <w:sz w:val="32"/>
          <w:szCs w:val="32"/>
          <w:lang w:eastAsia="zh-CN"/>
        </w:rPr>
        <w:t>一</w:t>
      </w:r>
      <w:r>
        <w:rPr>
          <w:rFonts w:hint="default" w:eastAsia="仿宋_GB2312"/>
          <w:color w:val="auto"/>
          <w:sz w:val="32"/>
          <w:szCs w:val="32"/>
          <w:lang w:eastAsia="zh-CN"/>
        </w:rPr>
        <w:t>款</w:t>
      </w:r>
      <w:r>
        <w:rPr>
          <w:rFonts w:eastAsia="仿宋_GB2312"/>
          <w:color w:val="auto"/>
          <w:sz w:val="32"/>
          <w:szCs w:val="32"/>
        </w:rPr>
        <w:t>的规定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，属于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对不能密闭的易产生扬尘的物料，未设置不低于堆放物高度的严密围挡，未采取有效覆盖措施防治扬尘污染</w:t>
      </w:r>
      <w:r>
        <w:rPr>
          <w:rFonts w:eastAsia="仿宋_GB2312"/>
          <w:color w:val="auto"/>
          <w:kern w:val="0"/>
          <w:sz w:val="32"/>
          <w:szCs w:val="32"/>
        </w:rPr>
        <w:t xml:space="preserve">，依法应当予以处罚。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115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日向你单位送达上述文件，你单位于当日签收。你单位逾期未向我局提出陈述申辩意见。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115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及《</w:t>
      </w:r>
      <w:r>
        <w:rPr>
          <w:rFonts w:eastAsia="仿宋_GB2312"/>
          <w:color w:val="auto"/>
          <w:kern w:val="0"/>
          <w:sz w:val="32"/>
          <w:szCs w:val="32"/>
        </w:rPr>
        <w:t>天津市生态环境局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送达回证》</w:t>
      </w:r>
      <w:r>
        <w:rPr>
          <w:rFonts w:eastAsia="仿宋_GB2312"/>
          <w:color w:val="auto"/>
          <w:kern w:val="0"/>
          <w:sz w:val="32"/>
          <w:szCs w:val="32"/>
        </w:rPr>
        <w:t>等证据为凭。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经集体审议，本案违法事实清楚、执法程序合法、法律适用准确、自由裁量结论合理。</w:t>
      </w:r>
      <w:r>
        <w:rPr>
          <w:rFonts w:eastAsia="仿宋_GB2312"/>
          <w:color w:val="auto"/>
          <w:kern w:val="0"/>
          <w:sz w:val="32"/>
          <w:szCs w:val="32"/>
        </w:rPr>
        <w:t xml:space="preserve"> 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《中华人民共和国大气污染防治法》第一百一十七条第（二）项</w:t>
      </w:r>
      <w:r>
        <w:rPr>
          <w:rFonts w:hint="eastAsia" w:eastAsia="仿宋_GB2312"/>
          <w:color w:val="auto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规定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，我局：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hint="eastAsia" w:eastAsia="仿宋_GB2312"/>
          <w:color w:val="auto"/>
          <w:kern w:val="0"/>
          <w:sz w:val="32"/>
          <w:szCs w:val="32"/>
        </w:rPr>
        <w:t>责令你单位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立即改正违法行为</w:t>
      </w:r>
      <w:r>
        <w:rPr>
          <w:rFonts w:hint="eastAsia" w:eastAsia="仿宋_GB2312"/>
          <w:color w:val="auto"/>
          <w:kern w:val="0"/>
          <w:sz w:val="32"/>
          <w:szCs w:val="32"/>
        </w:rPr>
        <w:t>；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.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对你单位</w:t>
      </w:r>
      <w:r>
        <w:rPr>
          <w:rFonts w:eastAsia="仿宋_GB2312"/>
          <w:color w:val="auto"/>
          <w:kern w:val="0"/>
          <w:sz w:val="32"/>
          <w:szCs w:val="32"/>
        </w:rPr>
        <w:t>处罚款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四</w:t>
      </w:r>
      <w:r>
        <w:rPr>
          <w:rFonts w:eastAsia="仿宋_GB2312"/>
          <w:color w:val="auto"/>
          <w:kern w:val="0"/>
          <w:sz w:val="32"/>
          <w:szCs w:val="32"/>
        </w:rPr>
        <w:t>万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五千</w:t>
      </w:r>
      <w:r>
        <w:rPr>
          <w:rFonts w:eastAsia="仿宋_GB2312"/>
          <w:color w:val="auto"/>
          <w:kern w:val="0"/>
          <w:sz w:val="32"/>
          <w:szCs w:val="32"/>
        </w:rPr>
        <w:t>元。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单位应于接到本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决定书之日起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立即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改正违法行为。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你单位应对不能密闭的易产生扬尘的物料，设置不低于堆放物高度的严密围挡，并采取有效覆盖措施防治扬尘污染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申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请</w:t>
      </w:r>
      <w:r>
        <w:rPr>
          <w:rFonts w:eastAsia="仿宋_GB2312"/>
          <w:color w:val="auto"/>
          <w:kern w:val="0"/>
          <w:sz w:val="32"/>
          <w:szCs w:val="32"/>
        </w:rPr>
        <w:t>行政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复</w:t>
      </w:r>
      <w:r>
        <w:rPr>
          <w:rFonts w:eastAsia="仿宋_GB2312"/>
          <w:color w:val="auto"/>
          <w:kern w:val="0"/>
          <w:sz w:val="32"/>
          <w:szCs w:val="32"/>
        </w:rPr>
        <w:t>议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不提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起</w:t>
      </w:r>
      <w:r>
        <w:rPr>
          <w:rFonts w:eastAsia="仿宋_GB2312"/>
          <w:color w:val="auto"/>
          <w:kern w:val="0"/>
          <w:sz w:val="32"/>
          <w:szCs w:val="32"/>
        </w:rPr>
        <w:t>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政</w:t>
      </w:r>
      <w:r>
        <w:rPr>
          <w:rFonts w:eastAsia="仿宋_GB2312"/>
          <w:color w:val="auto"/>
          <w:kern w:val="0"/>
          <w:sz w:val="32"/>
          <w:szCs w:val="32"/>
        </w:rPr>
        <w:t>诉讼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又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履行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处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罚</w:t>
      </w:r>
      <w:r>
        <w:rPr>
          <w:rFonts w:eastAsia="仿宋_GB2312"/>
          <w:color w:val="auto"/>
          <w:kern w:val="0"/>
          <w:sz w:val="32"/>
          <w:szCs w:val="32"/>
        </w:rPr>
        <w:t>决定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我</w:t>
      </w:r>
      <w:r>
        <w:rPr>
          <w:rFonts w:eastAsia="仿宋_GB2312"/>
          <w:color w:val="auto"/>
          <w:kern w:val="0"/>
          <w:sz w:val="32"/>
          <w:szCs w:val="32"/>
        </w:rPr>
        <w:t>局将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依</w:t>
      </w:r>
      <w:r>
        <w:rPr>
          <w:rFonts w:eastAsia="仿宋_GB2312"/>
          <w:color w:val="auto"/>
          <w:kern w:val="0"/>
          <w:sz w:val="32"/>
          <w:szCs w:val="32"/>
        </w:rPr>
        <w:t>法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申</w:t>
      </w:r>
      <w:r>
        <w:rPr>
          <w:rFonts w:eastAsia="仿宋_GB2312"/>
          <w:color w:val="auto"/>
          <w:kern w:val="0"/>
          <w:sz w:val="32"/>
          <w:szCs w:val="32"/>
        </w:rPr>
        <w:t>请人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民法</w:t>
      </w:r>
      <w:r>
        <w:rPr>
          <w:rFonts w:eastAsia="仿宋_GB2312"/>
          <w:color w:val="auto"/>
          <w:spacing w:val="2"/>
          <w:kern w:val="0"/>
          <w:sz w:val="32"/>
          <w:szCs w:val="32"/>
        </w:rPr>
        <w:t>院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强</w:t>
      </w:r>
      <w:r>
        <w:rPr>
          <w:rFonts w:eastAsia="仿宋_GB2312"/>
          <w:color w:val="auto"/>
          <w:kern w:val="0"/>
          <w:sz w:val="32"/>
          <w:szCs w:val="32"/>
        </w:rPr>
        <w:t>制执行。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tabs>
          <w:tab w:val="left" w:pos="5035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eastAsia="仿宋_GB2312"/>
          <w:color w:val="auto"/>
          <w:kern w:val="0"/>
          <w:sz w:val="32"/>
          <w:szCs w:val="32"/>
        </w:rPr>
      </w:pP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/>
        <w:jc w:val="left"/>
        <w:rPr>
          <w:rFonts w:eastAsia="仿宋_GB2312"/>
          <w:color w:val="auto"/>
          <w:kern w:val="0"/>
          <w:sz w:val="32"/>
          <w:szCs w:val="32"/>
        </w:rPr>
      </w:pP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 w:firstLine="6240" w:firstLineChars="195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</w:t>
      </w: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 w:firstLine="6240" w:firstLineChars="195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  <w:bookmarkStart w:id="5" w:name="_GoBack"/>
      <w:bookmarkEnd w:id="5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JmNjhiNmQ3NzBlZjlkYjliZmEyZTc3YWI4YjAifQ=="/>
  </w:docVars>
  <w:rsids>
    <w:rsidRoot w:val="59675F2C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7446"/>
    <w:rsid w:val="00180054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9351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16FF4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E4261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D1742E5"/>
    <w:rsid w:val="0F3C55D2"/>
    <w:rsid w:val="1E353F45"/>
    <w:rsid w:val="23A72B7A"/>
    <w:rsid w:val="2B453C7F"/>
    <w:rsid w:val="2D426A6D"/>
    <w:rsid w:val="33DF60A4"/>
    <w:rsid w:val="393419EF"/>
    <w:rsid w:val="3B2434F5"/>
    <w:rsid w:val="3F841B92"/>
    <w:rsid w:val="40FF52B5"/>
    <w:rsid w:val="43841772"/>
    <w:rsid w:val="473367BF"/>
    <w:rsid w:val="48475D0A"/>
    <w:rsid w:val="4AD22D47"/>
    <w:rsid w:val="4E44018F"/>
    <w:rsid w:val="51935037"/>
    <w:rsid w:val="53B96C98"/>
    <w:rsid w:val="59675F2C"/>
    <w:rsid w:val="5B784E50"/>
    <w:rsid w:val="5B7E19C2"/>
    <w:rsid w:val="5BC40E35"/>
    <w:rsid w:val="5DC07A16"/>
    <w:rsid w:val="5F91207B"/>
    <w:rsid w:val="6C3118E9"/>
    <w:rsid w:val="6D9C4786"/>
    <w:rsid w:val="70291EB6"/>
    <w:rsid w:val="72DC74D0"/>
    <w:rsid w:val="786618CC"/>
    <w:rsid w:val="7C727417"/>
    <w:rsid w:val="7D345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qFormat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4">
    <w:name w:val="封皮"/>
    <w:basedOn w:val="1"/>
    <w:qFormat/>
    <w:uiPriority w:val="0"/>
    <w:pPr>
      <w:jc w:val="center"/>
    </w:pPr>
    <w:rPr>
      <w:rFonts w:eastAsia="黑体"/>
      <w:b/>
      <w:sz w:val="72"/>
    </w:rPr>
  </w:style>
  <w:style w:type="paragraph" w:customStyle="1" w:styleId="15">
    <w:name w:val="正文1"/>
    <w:next w:val="16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6">
    <w:name w:val="正文文本1"/>
    <w:basedOn w:val="15"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25191;&#27861;&#24635;&#38431;&#34892;&#25919;&#22788;&#32602;&#25991;&#20070;&#27169;&#29256;2023.7&#26356;&#26032;\&#34892;&#25919;&#22788;&#32602;&#20915;&#23450;&#20070;&#65288;&#26410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行政处罚决定书（未申辩）.dot</Template>
  <Pages>4</Pages>
  <Words>1085</Words>
  <Characters>1157</Characters>
  <Lines>8</Lines>
  <Paragraphs>2</Paragraphs>
  <TotalTime>0</TotalTime>
  <ScaleCrop>false</ScaleCrop>
  <LinksUpToDate>false</LinksUpToDate>
  <CharactersWithSpaces>1299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2023-09-25T08:34:00Z</dcterms:created>
  <dc:creator>何敏</dc:creator>
  <cp:lastModifiedBy>何敏</cp:lastModifiedBy>
  <cp:lastPrinted>2023-10-08T08:00:00Z</cp:lastPrinted>
  <dcterms:modified xsi:type="dcterms:W3CDTF">2023-10-11T06:37:14Z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6A91E4F61ECD4DF29D22C7680E6EB06C_13</vt:lpwstr>
  </property>
</Properties>
</file>