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bookmarkEnd w:id="1"/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杨长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公民身份号码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12022219840229****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住</w:t>
      </w:r>
      <w:r>
        <w:rPr>
          <w:rFonts w:eastAsia="仿宋_GB2312"/>
          <w:color w:val="auto"/>
          <w:kern w:val="0"/>
          <w:sz w:val="32"/>
          <w:szCs w:val="32"/>
        </w:rPr>
        <w:t>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天津市武清区杨村镇泉达路翠亨花园1号楼1门1901号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eastAsia="仿宋_GB2312"/>
          <w:color w:val="auto"/>
          <w:kern w:val="0"/>
          <w:sz w:val="32"/>
          <w:szCs w:val="32"/>
        </w:rPr>
        <w:t>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sz w:val="32"/>
          <w:szCs w:val="32"/>
        </w:rPr>
        <w:t>日对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位于武清区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津围公路沿线一处砂石料堆场</w:t>
      </w:r>
      <w:r>
        <w:rPr>
          <w:rFonts w:hint="eastAsia" w:eastAsia="仿宋_GB2312"/>
          <w:color w:val="auto"/>
          <w:sz w:val="32"/>
          <w:szCs w:val="32"/>
          <w:lang w:eastAsia="zh-CN"/>
        </w:rPr>
        <w:t>进行了调查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发现你本人实施</w:t>
      </w:r>
      <w:r>
        <w:rPr>
          <w:rFonts w:eastAsia="仿宋_GB2312"/>
          <w:color w:val="auto"/>
          <w:sz w:val="32"/>
          <w:szCs w:val="32"/>
        </w:rPr>
        <w:t>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位于武清区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津围公路沿线一处砂石料堆场归属你个人经营，该堆场内露天存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放有四堆砂土，未进行密闭储存，未设置不低于堆放物高度的严密围挡，未采取有效覆盖措施防治扬尘污染，且地面未硬化，积尘严重。经你本人估算确认，上述砂土约为3000立方米。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</w:t>
      </w:r>
      <w:r>
        <w:rPr>
          <w:rFonts w:hint="eastAsia" w:eastAsia="仿宋_GB2312"/>
          <w:color w:val="auto"/>
          <w:sz w:val="32"/>
          <w:szCs w:val="32"/>
          <w:lang w:eastAsia="zh-CN"/>
        </w:rPr>
        <w:t>身份证</w:t>
      </w:r>
      <w:r>
        <w:rPr>
          <w:rFonts w:eastAsia="仿宋_GB2312"/>
          <w:color w:val="auto"/>
          <w:sz w:val="32"/>
          <w:szCs w:val="32"/>
        </w:rPr>
        <w:t>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本人</w:t>
      </w:r>
      <w:r>
        <w:rPr>
          <w:rFonts w:eastAsia="仿宋_GB2312"/>
          <w:color w:val="auto"/>
          <w:sz w:val="32"/>
          <w:szCs w:val="32"/>
        </w:rPr>
        <w:t>上述行为违反了</w:t>
      </w:r>
      <w:r>
        <w:rPr>
          <w:rFonts w:hint="default" w:eastAsia="仿宋_GB2312"/>
          <w:color w:val="auto"/>
          <w:sz w:val="32"/>
          <w:szCs w:val="32"/>
          <w:lang w:eastAsia="zh-CN"/>
        </w:rPr>
        <w:t>《中华人民共和国大气污染防治法》第七十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二</w:t>
      </w:r>
      <w:r>
        <w:rPr>
          <w:rFonts w:hint="default" w:eastAsia="仿宋_GB2312"/>
          <w:color w:val="auto"/>
          <w:sz w:val="32"/>
          <w:szCs w:val="32"/>
          <w:lang w:eastAsia="zh-CN"/>
        </w:rPr>
        <w:t>条第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一</w:t>
      </w:r>
      <w:r>
        <w:rPr>
          <w:rFonts w:hint="default" w:eastAsia="仿宋_GB2312"/>
          <w:color w:val="auto"/>
          <w:sz w:val="32"/>
          <w:szCs w:val="32"/>
          <w:lang w:eastAsia="zh-CN"/>
        </w:rPr>
        <w:t>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，属于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对不能密闭的易产生扬尘的物料，未设置不低于堆放物高度的严密围挡，未采取有效覆盖措施防治扬尘污染的环境违法行为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eastAsia="仿宋_GB2312"/>
          <w:color w:val="auto"/>
          <w:kern w:val="0"/>
          <w:sz w:val="32"/>
          <w:szCs w:val="32"/>
        </w:rPr>
        <w:t>告字〔202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81</w:t>
      </w:r>
      <w:r>
        <w:rPr>
          <w:rFonts w:hint="eastAsia" w:eastAsia="仿宋_GB2312"/>
          <w:color w:val="auto"/>
          <w:kern w:val="0"/>
          <w:sz w:val="32"/>
          <w:szCs w:val="32"/>
        </w:rPr>
        <w:t>号），告知你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eastAsia="仿宋_GB2312"/>
          <w:color w:val="auto"/>
          <w:kern w:val="0"/>
          <w:sz w:val="32"/>
          <w:szCs w:val="32"/>
        </w:rPr>
        <w:t>违法事实、处罚依据和拟作出的处罚决定，并明确告知你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eastAsia="仿宋_GB2312"/>
          <w:color w:val="auto"/>
          <w:kern w:val="0"/>
          <w:sz w:val="32"/>
          <w:szCs w:val="32"/>
        </w:rPr>
        <w:t>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意见及申请听证</w:t>
      </w:r>
      <w:r>
        <w:rPr>
          <w:rFonts w:hint="eastAsia" w:eastAsia="仿宋_GB2312"/>
          <w:color w:val="auto"/>
          <w:kern w:val="0"/>
          <w:sz w:val="32"/>
          <w:szCs w:val="32"/>
        </w:rPr>
        <w:t>。我局于202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eastAsia="仿宋_GB2312"/>
          <w:color w:val="auto"/>
          <w:kern w:val="0"/>
          <w:sz w:val="32"/>
          <w:szCs w:val="32"/>
        </w:rPr>
        <w:t>日向你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eastAsia="仿宋_GB2312"/>
          <w:color w:val="auto"/>
          <w:kern w:val="0"/>
          <w:sz w:val="32"/>
          <w:szCs w:val="32"/>
        </w:rPr>
        <w:t>于当日签收。你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eastAsia="仿宋_GB2312"/>
          <w:color w:val="auto"/>
          <w:kern w:val="0"/>
          <w:sz w:val="32"/>
          <w:szCs w:val="32"/>
        </w:rPr>
        <w:t>逾期未向我局提出陈述申辩意见，也未申请听证。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以上事实，有《天津市生态环境局行政处罚听证告知书》（津市环听告字〔20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81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局负责人</w:t>
      </w:r>
      <w:r>
        <w:rPr>
          <w:rFonts w:hint="eastAsia" w:eastAsia="仿宋_GB2312"/>
          <w:color w:val="auto"/>
          <w:kern w:val="0"/>
          <w:sz w:val="32"/>
          <w:szCs w:val="32"/>
        </w:rPr>
        <w:t>集体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讨论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本案违法事实清楚、执法程序合法、法律适用准确、自由裁量结论合理。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《中华人民共和国大气污染防治法》第一百一十七条第（二）项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对你本人</w:t>
      </w:r>
      <w:r>
        <w:rPr>
          <w:rFonts w:eastAsia="仿宋_GB2312"/>
          <w:color w:val="auto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五万元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应于接到本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决定书之日起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立即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改正违法行为。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你本人应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对不能密闭的易产生扬尘的物料，设置不低于堆放物高度的严密围挡，或者采取有效覆盖措施防治扬尘污染的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eastAsia="仿宋_GB2312"/>
          <w:color w:val="auto"/>
          <w:kern w:val="0"/>
          <w:sz w:val="32"/>
          <w:szCs w:val="32"/>
        </w:rPr>
        <w:t>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eastAsia="仿宋_GB2312"/>
          <w:color w:val="auto"/>
          <w:kern w:val="0"/>
          <w:sz w:val="32"/>
          <w:szCs w:val="32"/>
        </w:rPr>
        <w:t>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你本人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本人自觉履行本行政处罚决定内容满3个月，且经我局复查认定你本人完成上述违法行为整改工作后，你本人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3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4587367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7D7869"/>
    <w:rsid w:val="04CF2504"/>
    <w:rsid w:val="0DA33589"/>
    <w:rsid w:val="11263A8F"/>
    <w:rsid w:val="14A22454"/>
    <w:rsid w:val="14DD2480"/>
    <w:rsid w:val="1CC54CEB"/>
    <w:rsid w:val="1D2437DE"/>
    <w:rsid w:val="1F6A3919"/>
    <w:rsid w:val="2378242F"/>
    <w:rsid w:val="27FC4468"/>
    <w:rsid w:val="2DCC6EA0"/>
    <w:rsid w:val="2F096FCE"/>
    <w:rsid w:val="35F76A08"/>
    <w:rsid w:val="377B0704"/>
    <w:rsid w:val="38E1016C"/>
    <w:rsid w:val="3BA70B39"/>
    <w:rsid w:val="4587367B"/>
    <w:rsid w:val="473A0DD5"/>
    <w:rsid w:val="47C66189"/>
    <w:rsid w:val="51935037"/>
    <w:rsid w:val="53767495"/>
    <w:rsid w:val="57163FEA"/>
    <w:rsid w:val="5C9F4A39"/>
    <w:rsid w:val="5DD022F3"/>
    <w:rsid w:val="5E664643"/>
    <w:rsid w:val="61787F41"/>
    <w:rsid w:val="65465834"/>
    <w:rsid w:val="672A0C1C"/>
    <w:rsid w:val="71F76391"/>
    <w:rsid w:val="72D77675"/>
    <w:rsid w:val="74363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26410;&#30003;&#36777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行政处罚决定书（未申辩未听证）.dot</Template>
  <Pages>4</Pages>
  <Words>1083</Words>
  <Characters>1155</Characters>
  <Lines>8</Lines>
  <Paragraphs>2</Paragraphs>
  <TotalTime>11</TotalTime>
  <ScaleCrop>false</ScaleCrop>
  <LinksUpToDate>false</LinksUpToDate>
  <CharactersWithSpaces>1240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2023-09-11T07:48:00Z</dcterms:created>
  <dc:creator>何敏</dc:creator>
  <cp:lastModifiedBy>何敏</cp:lastModifiedBy>
  <cp:lastPrinted>2023-09-19T00:40:00Z</cp:lastPrinted>
  <dcterms:modified xsi:type="dcterms:W3CDTF">2023-09-21T10:38:56Z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DF7C708E9BE644B1948E1D704BB1CE94_13</vt:lpwstr>
  </property>
</Properties>
</file>