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E4C" w:rsidRDefault="00CD2E4C">
      <w:pPr>
        <w:autoSpaceDE w:val="0"/>
        <w:autoSpaceDN w:val="0"/>
        <w:adjustRightInd w:val="0"/>
        <w:jc w:val="center"/>
        <w:rPr>
          <w:rFonts w:ascii="Times New Roman" w:eastAsia="方正小标宋简体" w:hAnsi="Times New Roman" w:cs="方正小标宋简体"/>
          <w:kern w:val="0"/>
          <w:sz w:val="48"/>
          <w:szCs w:val="48"/>
          <w:lang w:val="zh-CN"/>
        </w:rPr>
      </w:pPr>
      <w:bookmarkStart w:id="0" w:name="_GoBack"/>
      <w:bookmarkEnd w:id="0"/>
    </w:p>
    <w:p w:rsidR="00CD2E4C" w:rsidRDefault="00CD2E4C">
      <w:pPr>
        <w:autoSpaceDE w:val="0"/>
        <w:autoSpaceDN w:val="0"/>
        <w:adjustRightInd w:val="0"/>
        <w:jc w:val="center"/>
        <w:rPr>
          <w:rFonts w:ascii="Times New Roman" w:eastAsia="方正小标宋简体" w:hAnsi="Times New Roman" w:cs="方正小标宋简体"/>
          <w:kern w:val="0"/>
          <w:sz w:val="48"/>
          <w:szCs w:val="48"/>
          <w:lang w:val="zh-CN"/>
        </w:rPr>
      </w:pPr>
    </w:p>
    <w:p w:rsidR="00CD2E4C" w:rsidRDefault="00CD2E4C">
      <w:pPr>
        <w:autoSpaceDE w:val="0"/>
        <w:autoSpaceDN w:val="0"/>
        <w:adjustRightInd w:val="0"/>
        <w:jc w:val="center"/>
        <w:rPr>
          <w:rFonts w:ascii="Times New Roman" w:eastAsia="方正小标宋简体" w:hAnsi="Times New Roman" w:cs="方正小标宋简体"/>
          <w:kern w:val="0"/>
          <w:sz w:val="48"/>
          <w:szCs w:val="48"/>
          <w:lang w:val="zh-CN"/>
        </w:rPr>
      </w:pPr>
    </w:p>
    <w:p w:rsidR="00CD2E4C" w:rsidRDefault="00CD2E4C">
      <w:pPr>
        <w:autoSpaceDE w:val="0"/>
        <w:autoSpaceDN w:val="0"/>
        <w:adjustRightInd w:val="0"/>
        <w:jc w:val="center"/>
        <w:rPr>
          <w:rFonts w:ascii="Times New Roman" w:eastAsia="方正小标宋简体" w:hAnsi="Times New Roman" w:cs="方正小标宋简体"/>
          <w:kern w:val="0"/>
          <w:sz w:val="48"/>
          <w:szCs w:val="48"/>
          <w:lang w:val="zh-CN"/>
        </w:rPr>
      </w:pPr>
    </w:p>
    <w:p w:rsidR="00CD2E4C" w:rsidRDefault="00CD2E4C">
      <w:pPr>
        <w:autoSpaceDE w:val="0"/>
        <w:autoSpaceDN w:val="0"/>
        <w:adjustRightInd w:val="0"/>
        <w:jc w:val="center"/>
        <w:rPr>
          <w:rFonts w:ascii="Times New Roman" w:eastAsia="方正小标宋简体" w:hAnsi="Times New Roman" w:cs="方正小标宋简体"/>
          <w:kern w:val="0"/>
          <w:sz w:val="48"/>
          <w:szCs w:val="48"/>
          <w:lang w:val="zh-CN"/>
        </w:rPr>
      </w:pPr>
    </w:p>
    <w:p w:rsidR="00CD2E4C" w:rsidRDefault="00CD2E4C">
      <w:pPr>
        <w:autoSpaceDE w:val="0"/>
        <w:autoSpaceDN w:val="0"/>
        <w:adjustRightInd w:val="0"/>
        <w:jc w:val="center"/>
        <w:rPr>
          <w:rFonts w:ascii="Times New Roman" w:eastAsia="方正小标宋简体" w:hAnsi="Times New Roman" w:cs="方正小标宋简体"/>
          <w:kern w:val="0"/>
          <w:sz w:val="48"/>
          <w:szCs w:val="48"/>
          <w:lang w:val="zh-CN"/>
        </w:rPr>
      </w:pPr>
    </w:p>
    <w:p w:rsidR="00CD2E4C" w:rsidRDefault="00CD2E4C">
      <w:pPr>
        <w:autoSpaceDE w:val="0"/>
        <w:autoSpaceDN w:val="0"/>
        <w:adjustRightInd w:val="0"/>
        <w:jc w:val="center"/>
        <w:rPr>
          <w:rFonts w:ascii="Times New Roman" w:eastAsia="方正小标宋简体" w:hAnsi="Times New Roman" w:cs="方正小标宋简体"/>
          <w:kern w:val="0"/>
          <w:sz w:val="48"/>
          <w:szCs w:val="48"/>
          <w:lang w:val="zh-CN"/>
        </w:rPr>
      </w:pPr>
    </w:p>
    <w:p w:rsidR="00CD2E4C" w:rsidRDefault="00CD2E4C">
      <w:pPr>
        <w:autoSpaceDE w:val="0"/>
        <w:autoSpaceDN w:val="0"/>
        <w:adjustRightInd w:val="0"/>
        <w:jc w:val="center"/>
        <w:rPr>
          <w:rFonts w:ascii="Times New Roman" w:eastAsia="方正小标宋简体" w:hAnsi="Times New Roman" w:cs="方正小标宋简体"/>
          <w:kern w:val="0"/>
          <w:sz w:val="48"/>
          <w:szCs w:val="48"/>
          <w:lang w:val="zh-CN"/>
        </w:rPr>
      </w:pPr>
    </w:p>
    <w:p w:rsidR="00CD2E4C" w:rsidRDefault="00B957B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天津市生态环境局</w:t>
      </w:r>
    </w:p>
    <w:p w:rsidR="00CD2E4C" w:rsidRDefault="00B957B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CD2E4C" w:rsidRDefault="00CD2E4C">
      <w:pPr>
        <w:autoSpaceDE w:val="0"/>
        <w:autoSpaceDN w:val="0"/>
        <w:adjustRightInd w:val="0"/>
        <w:spacing w:line="580" w:lineRule="exact"/>
        <w:jc w:val="center"/>
        <w:rPr>
          <w:rFonts w:ascii="Times New Roman" w:eastAsia="黑体" w:hAnsi="Times New Roman" w:cs="黑体"/>
          <w:sz w:val="30"/>
          <w:szCs w:val="30"/>
        </w:rPr>
      </w:pPr>
    </w:p>
    <w:p w:rsidR="00CD2E4C" w:rsidRDefault="00CD2E4C">
      <w:pPr>
        <w:autoSpaceDE w:val="0"/>
        <w:autoSpaceDN w:val="0"/>
        <w:adjustRightInd w:val="0"/>
        <w:spacing w:line="580" w:lineRule="exact"/>
        <w:jc w:val="center"/>
        <w:rPr>
          <w:rFonts w:ascii="Times New Roman" w:eastAsia="黑体" w:hAnsi="Times New Roman" w:cs="黑体"/>
          <w:sz w:val="30"/>
          <w:szCs w:val="30"/>
        </w:rPr>
      </w:pPr>
    </w:p>
    <w:p w:rsidR="00CD2E4C" w:rsidRDefault="00CD2E4C">
      <w:pPr>
        <w:autoSpaceDE w:val="0"/>
        <w:autoSpaceDN w:val="0"/>
        <w:adjustRightInd w:val="0"/>
        <w:spacing w:line="580" w:lineRule="exact"/>
        <w:jc w:val="center"/>
        <w:rPr>
          <w:rFonts w:ascii="Times New Roman" w:eastAsia="黑体" w:hAnsi="Times New Roman" w:cs="黑体"/>
          <w:sz w:val="30"/>
          <w:szCs w:val="30"/>
        </w:rPr>
      </w:pPr>
    </w:p>
    <w:p w:rsidR="00CD2E4C" w:rsidRDefault="00CD2E4C">
      <w:pPr>
        <w:autoSpaceDE w:val="0"/>
        <w:autoSpaceDN w:val="0"/>
        <w:adjustRightInd w:val="0"/>
        <w:spacing w:line="580" w:lineRule="exact"/>
        <w:jc w:val="center"/>
        <w:rPr>
          <w:rFonts w:ascii="Times New Roman" w:eastAsia="黑体" w:hAnsi="Times New Roman" w:cs="黑体"/>
          <w:sz w:val="30"/>
          <w:szCs w:val="30"/>
        </w:rPr>
      </w:pPr>
    </w:p>
    <w:p w:rsidR="00CD2E4C" w:rsidRDefault="00CD2E4C">
      <w:pPr>
        <w:autoSpaceDE w:val="0"/>
        <w:autoSpaceDN w:val="0"/>
        <w:adjustRightInd w:val="0"/>
        <w:spacing w:line="580" w:lineRule="exact"/>
        <w:jc w:val="center"/>
        <w:rPr>
          <w:rFonts w:ascii="Times New Roman" w:eastAsia="黑体" w:hAnsi="Times New Roman" w:cs="黑体"/>
          <w:sz w:val="30"/>
          <w:szCs w:val="30"/>
        </w:rPr>
      </w:pPr>
    </w:p>
    <w:p w:rsidR="00CD2E4C" w:rsidRDefault="00B957B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CD2E4C" w:rsidRDefault="00B957B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rsidR="00CD2E4C" w:rsidRDefault="00CD2E4C">
      <w:pPr>
        <w:autoSpaceDE w:val="0"/>
        <w:autoSpaceDN w:val="0"/>
        <w:adjustRightInd w:val="0"/>
        <w:spacing w:line="600" w:lineRule="exact"/>
        <w:jc w:val="left"/>
        <w:rPr>
          <w:rFonts w:ascii="Times New Roman" w:eastAsia="黑体" w:hAnsi="Times New Roman" w:cs="黑体"/>
          <w:kern w:val="0"/>
          <w:sz w:val="30"/>
          <w:szCs w:val="30"/>
        </w:rPr>
      </w:pPr>
    </w:p>
    <w:p w:rsidR="00CD2E4C" w:rsidRDefault="00B957B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CD2E4C" w:rsidRDefault="00B957B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CD2E4C" w:rsidRDefault="00B957B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CD2E4C" w:rsidRDefault="00B957B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CD2E4C" w:rsidRDefault="00B957B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rsidR="00CD2E4C" w:rsidRDefault="00B957BE">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D2E4C" w:rsidRDefault="00B957B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rsidR="00CD2E4C" w:rsidRDefault="00B957B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CD2E4C" w:rsidRDefault="00B957B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负责建立健全生态环境保护监督管理制度。贯彻落实生态环境保护方面法律法规和国家标准，会同有关部门拟订本市生态环境保护政策、规划并组织实施，研究起草有关地方性法规、政府规章草案和政策文件。会同有关部门编制并监督实施重点区域、流域、海域、饮用水水源地生态环境规划和水功能区划，组织拟订本市生态环境保护标准，制定生态环境技术规范。</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t xml:space="preserve">    2.</w:t>
      </w:r>
      <w:r>
        <w:rPr>
          <w:rFonts w:ascii="Times New Roman" w:eastAsia="仿宋_GB2312" w:hAnsi="Times New Roman" w:cs="仿宋_GB2312" w:hint="eastAsia"/>
          <w:sz w:val="30"/>
          <w:szCs w:val="30"/>
        </w:rPr>
        <w:t>负责重大生态环境问题的统筹协调和监督管理。牵头协调重大环境污染事故和生态破坏事件的调查处理，指导协调区政府对重大突发生态环境事件的应急、预警工作，牵头指导实施生态环境损害赔偿制度，协调解决本市有关跨区域环境污染纠纷，统筹协调重点区域、流域、海域生态环境保护工作。</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负责监督管理本市减排目标落实。组织制定陆地和海洋各类污染物排放总量控制、排污许可证制度并监督实施，确定大气、水、海洋等纳污能力，提出实施总量控制的污染物名称和控制指标，监督检查各区污染物减</w:t>
      </w:r>
      <w:proofErr w:type="gramStart"/>
      <w:r>
        <w:rPr>
          <w:rFonts w:ascii="Times New Roman" w:eastAsia="仿宋_GB2312" w:hAnsi="Times New Roman" w:cs="仿宋_GB2312" w:hint="eastAsia"/>
          <w:sz w:val="30"/>
          <w:szCs w:val="30"/>
        </w:rPr>
        <w:t>排任务</w:t>
      </w:r>
      <w:proofErr w:type="gramEnd"/>
      <w:r>
        <w:rPr>
          <w:rFonts w:ascii="Times New Roman" w:eastAsia="仿宋_GB2312" w:hAnsi="Times New Roman" w:cs="仿宋_GB2312" w:hint="eastAsia"/>
          <w:sz w:val="30"/>
          <w:szCs w:val="30"/>
        </w:rPr>
        <w:t>完成情况，实施生态环境保护目标</w:t>
      </w:r>
      <w:r>
        <w:rPr>
          <w:rFonts w:ascii="Times New Roman" w:eastAsia="仿宋_GB2312" w:hAnsi="Times New Roman" w:cs="仿宋_GB2312" w:hint="eastAsia"/>
          <w:sz w:val="30"/>
          <w:szCs w:val="30"/>
        </w:rPr>
        <w:t>责任制。</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负责提出生态环境保护领域固定资产投资规模和方向、市级财政性资金安排的意见，配合有关部门做好组织实施和监督工作。参与指导推动循环经济和生态环保产业发展。</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5.</w:t>
      </w:r>
      <w:r>
        <w:rPr>
          <w:rFonts w:ascii="Times New Roman" w:eastAsia="仿宋_GB2312" w:hAnsi="Times New Roman" w:cs="仿宋_GB2312" w:hint="eastAsia"/>
          <w:sz w:val="30"/>
          <w:szCs w:val="30"/>
        </w:rPr>
        <w:t>负责环境污染防治监督管理。制定本市大气、水、海洋、土壤、噪声、光、恶臭、固体废物、化学品、机动车等污染防治管理制度并监督实施。会同有关部门监督管理饮用水水源地生态环境保护工作，组织指导城乡生态环境综合整治工作，监督指导农业面源污染治理工作。按照国家统一部署，做好区域大气污染联防联控工作。</w:t>
      </w:r>
      <w:r>
        <w:rPr>
          <w:rFonts w:ascii="Times New Roman" w:eastAsia="仿宋_GB2312" w:hAnsi="Times New Roman" w:cs="仿宋_GB2312" w:hint="eastAsia"/>
          <w:sz w:val="30"/>
          <w:szCs w:val="30"/>
        </w:rPr>
        <w:br/>
        <w:t xml:space="preserve">    6.</w:t>
      </w:r>
      <w:r>
        <w:rPr>
          <w:rFonts w:ascii="Times New Roman" w:eastAsia="仿宋_GB2312" w:hAnsi="Times New Roman" w:cs="仿宋_GB2312" w:hint="eastAsia"/>
          <w:sz w:val="30"/>
          <w:szCs w:val="30"/>
        </w:rPr>
        <w:t>指导协调和监督生态保护修</w:t>
      </w:r>
      <w:r>
        <w:rPr>
          <w:rFonts w:ascii="Times New Roman" w:eastAsia="仿宋_GB2312" w:hAnsi="Times New Roman" w:cs="仿宋_GB2312" w:hint="eastAsia"/>
          <w:sz w:val="30"/>
          <w:szCs w:val="30"/>
        </w:rPr>
        <w:t>复工作。组织编制生态保护规划，监督对生态环境有影响的自然资源开发利用活动，重要生态环境建设和生态破坏恢复工作。组织实施国家制定的各类自然保护地生态环境监管制度。监督野生动植物保护、湿地生态环境保护等工作。指导和监督农村生态环境保护。组织协调生物多样性保护工作，参与生态保护补偿工作。</w:t>
      </w:r>
      <w:r>
        <w:rPr>
          <w:rFonts w:ascii="Times New Roman" w:eastAsia="仿宋_GB2312" w:hAnsi="Times New Roman" w:cs="仿宋_GB2312" w:hint="eastAsia"/>
          <w:sz w:val="30"/>
          <w:szCs w:val="30"/>
        </w:rPr>
        <w:br/>
        <w:t xml:space="preserve">    7.</w:t>
      </w:r>
      <w:r>
        <w:rPr>
          <w:rFonts w:ascii="Times New Roman" w:eastAsia="仿宋_GB2312" w:hAnsi="Times New Roman" w:cs="仿宋_GB2312" w:hint="eastAsia"/>
          <w:sz w:val="30"/>
          <w:szCs w:val="30"/>
        </w:rPr>
        <w:t>负责核与辐射安全监督管理。贯彻落实国家有关政策、规划、标准，牵头</w:t>
      </w:r>
      <w:proofErr w:type="gramStart"/>
      <w:r>
        <w:rPr>
          <w:rFonts w:ascii="Times New Roman" w:eastAsia="仿宋_GB2312" w:hAnsi="Times New Roman" w:cs="仿宋_GB2312" w:hint="eastAsia"/>
          <w:sz w:val="30"/>
          <w:szCs w:val="30"/>
        </w:rPr>
        <w:t>负责涉核安全</w:t>
      </w:r>
      <w:proofErr w:type="gramEnd"/>
      <w:r>
        <w:rPr>
          <w:rFonts w:ascii="Times New Roman" w:eastAsia="仿宋_GB2312" w:hAnsi="Times New Roman" w:cs="仿宋_GB2312" w:hint="eastAsia"/>
          <w:sz w:val="30"/>
          <w:szCs w:val="30"/>
        </w:rPr>
        <w:t>协调工作，参与核事故应急处理，负责辐射环境事故应急处理工作。按照职责分工监督管理放射源防护安全，监督管理核技术应用、电磁辐射、伴有放射性矿产</w:t>
      </w:r>
      <w:r>
        <w:rPr>
          <w:rFonts w:ascii="Times New Roman" w:eastAsia="仿宋_GB2312" w:hAnsi="Times New Roman" w:cs="仿宋_GB2312" w:hint="eastAsia"/>
          <w:sz w:val="30"/>
          <w:szCs w:val="30"/>
        </w:rPr>
        <w:t>资源开发利用中的污染防治。</w:t>
      </w:r>
      <w:r>
        <w:rPr>
          <w:rFonts w:ascii="Times New Roman" w:eastAsia="仿宋_GB2312" w:hAnsi="Times New Roman" w:cs="仿宋_GB2312" w:hint="eastAsia"/>
          <w:sz w:val="30"/>
          <w:szCs w:val="30"/>
        </w:rPr>
        <w:br/>
        <w:t xml:space="preserve">    8.</w:t>
      </w:r>
      <w:r>
        <w:rPr>
          <w:rFonts w:ascii="Times New Roman" w:eastAsia="仿宋_GB2312" w:hAnsi="Times New Roman" w:cs="仿宋_GB2312" w:hint="eastAsia"/>
          <w:sz w:val="30"/>
          <w:szCs w:val="30"/>
        </w:rPr>
        <w:t>负责生态环境准入监督管理。按规定审查或审批重大开发建设区域、规划、项目环境影响评价文件。组织落实国家颁布的生态环境准入清单。</w:t>
      </w:r>
      <w:r>
        <w:rPr>
          <w:rFonts w:ascii="Times New Roman" w:eastAsia="仿宋_GB2312" w:hAnsi="Times New Roman" w:cs="仿宋_GB2312" w:hint="eastAsia"/>
          <w:sz w:val="30"/>
          <w:szCs w:val="30"/>
        </w:rPr>
        <w:br/>
        <w:t xml:space="preserve">    9.</w:t>
      </w:r>
      <w:r>
        <w:rPr>
          <w:rFonts w:ascii="Times New Roman" w:eastAsia="仿宋_GB2312" w:hAnsi="Times New Roman" w:cs="仿宋_GB2312" w:hint="eastAsia"/>
          <w:sz w:val="30"/>
          <w:szCs w:val="30"/>
        </w:rPr>
        <w:t>负责生态环境监测工作。组织实施生态环境监测制度和规范。</w:t>
      </w:r>
      <w:r>
        <w:rPr>
          <w:rFonts w:ascii="Times New Roman" w:eastAsia="仿宋_GB2312" w:hAnsi="Times New Roman" w:cs="仿宋_GB2312" w:hint="eastAsia"/>
          <w:sz w:val="30"/>
          <w:szCs w:val="30"/>
        </w:rPr>
        <w:lastRenderedPageBreak/>
        <w:t>会同有关部门统一规划生态环境质量监测站点设置，组织实施生态环境质量监测、污染源监督性监测、温室气体减排监测、应急监测。组织对生态环境质量状况进行调查评价、预警预测，组织建设和管理我市生态环境监测网和生态环境信息网。建立和实行生态环境质量公告制度，统一发布生态环境综合性报告和重大生</w:t>
      </w:r>
      <w:r>
        <w:rPr>
          <w:rFonts w:ascii="Times New Roman" w:eastAsia="仿宋_GB2312" w:hAnsi="Times New Roman" w:cs="仿宋_GB2312" w:hint="eastAsia"/>
          <w:sz w:val="30"/>
          <w:szCs w:val="30"/>
        </w:rPr>
        <w:t>态环境信息。</w:t>
      </w:r>
      <w:r>
        <w:rPr>
          <w:rFonts w:ascii="Times New Roman" w:eastAsia="仿宋_GB2312" w:hAnsi="Times New Roman" w:cs="仿宋_GB2312" w:hint="eastAsia"/>
          <w:sz w:val="30"/>
          <w:szCs w:val="30"/>
        </w:rPr>
        <w:br/>
        <w:t xml:space="preserve">    10.</w:t>
      </w:r>
      <w:r>
        <w:rPr>
          <w:rFonts w:ascii="Times New Roman" w:eastAsia="仿宋_GB2312" w:hAnsi="Times New Roman" w:cs="仿宋_GB2312" w:hint="eastAsia"/>
          <w:sz w:val="30"/>
          <w:szCs w:val="30"/>
        </w:rPr>
        <w:t>负责应对气候变化工作。组织拟订本市应对气候变化及温室气体减排规划、计划和政策。</w:t>
      </w:r>
      <w:r>
        <w:rPr>
          <w:rFonts w:ascii="Times New Roman" w:eastAsia="仿宋_GB2312" w:hAnsi="Times New Roman" w:cs="仿宋_GB2312" w:hint="eastAsia"/>
          <w:sz w:val="30"/>
          <w:szCs w:val="30"/>
        </w:rPr>
        <w:br/>
        <w:t xml:space="preserve">    11.</w:t>
      </w:r>
      <w:r>
        <w:rPr>
          <w:rFonts w:ascii="Times New Roman" w:eastAsia="仿宋_GB2312" w:hAnsi="Times New Roman" w:cs="仿宋_GB2312" w:hint="eastAsia"/>
          <w:sz w:val="30"/>
          <w:szCs w:val="30"/>
        </w:rPr>
        <w:t>组织开展生态环境保护督察。建立健全生态环境保护督察制度，组织协调生态环境保护督察工作，根据授权对各区各有关部门贯彻落实中央和市委市政府生态环境保护决策部署情况提出督察问责建议。</w:t>
      </w:r>
      <w:r>
        <w:rPr>
          <w:rFonts w:ascii="Times New Roman" w:eastAsia="仿宋_GB2312" w:hAnsi="Times New Roman" w:cs="仿宋_GB2312" w:hint="eastAsia"/>
          <w:sz w:val="30"/>
          <w:szCs w:val="30"/>
        </w:rPr>
        <w:br/>
        <w:t xml:space="preserve">    12.</w:t>
      </w:r>
      <w:r>
        <w:rPr>
          <w:rFonts w:ascii="Times New Roman" w:eastAsia="仿宋_GB2312" w:hAnsi="Times New Roman" w:cs="仿宋_GB2312" w:hint="eastAsia"/>
          <w:sz w:val="30"/>
          <w:szCs w:val="30"/>
        </w:rPr>
        <w:t>统一负责生态环境监督执法。组织开展全市生态环境保护执法检查活动。查处重大生态环境违法问题。指导全市生态环境保护综合执法队伍建设和业务工作。</w:t>
      </w:r>
      <w:r>
        <w:rPr>
          <w:rFonts w:ascii="Times New Roman" w:eastAsia="仿宋_GB2312" w:hAnsi="Times New Roman" w:cs="仿宋_GB2312" w:hint="eastAsia"/>
          <w:sz w:val="30"/>
          <w:szCs w:val="30"/>
        </w:rPr>
        <w:br/>
        <w:t xml:space="preserve">    13.</w:t>
      </w:r>
      <w:r>
        <w:rPr>
          <w:rFonts w:ascii="Times New Roman" w:eastAsia="仿宋_GB2312" w:hAnsi="Times New Roman" w:cs="仿宋_GB2312" w:hint="eastAsia"/>
          <w:sz w:val="30"/>
          <w:szCs w:val="30"/>
        </w:rPr>
        <w:t>组织指导和协调生态环境保护宣传教育工作。推动</w:t>
      </w:r>
      <w:r>
        <w:rPr>
          <w:rFonts w:ascii="Times New Roman" w:eastAsia="仿宋_GB2312" w:hAnsi="Times New Roman" w:cs="仿宋_GB2312" w:hint="eastAsia"/>
          <w:sz w:val="30"/>
          <w:szCs w:val="30"/>
        </w:rPr>
        <w:t>社会组织和公众参与生态环境保护。开展生态环境保护科技工作，组织生态环境保护重大科学研究和技术工程示范，推动生态环境保护技术管理体系建设。</w:t>
      </w:r>
      <w:r>
        <w:rPr>
          <w:rFonts w:ascii="Times New Roman" w:eastAsia="仿宋_GB2312" w:hAnsi="Times New Roman" w:cs="仿宋_GB2312" w:hint="eastAsia"/>
          <w:sz w:val="30"/>
          <w:szCs w:val="30"/>
        </w:rPr>
        <w:br/>
        <w:t xml:space="preserve">    14.</w:t>
      </w:r>
      <w:r>
        <w:rPr>
          <w:rFonts w:ascii="Times New Roman" w:eastAsia="仿宋_GB2312" w:hAnsi="Times New Roman" w:cs="仿宋_GB2312" w:hint="eastAsia"/>
          <w:sz w:val="30"/>
          <w:szCs w:val="30"/>
        </w:rPr>
        <w:t>开展生态环境保护国际合作交流，组织协调有关生态环境保护国际条约在本市的履约工作，参与处理涉外生态环境保护事务。</w:t>
      </w:r>
      <w:r>
        <w:rPr>
          <w:rFonts w:ascii="Times New Roman" w:eastAsia="仿宋_GB2312" w:hAnsi="Times New Roman" w:cs="仿宋_GB2312" w:hint="eastAsia"/>
          <w:sz w:val="30"/>
          <w:szCs w:val="30"/>
        </w:rPr>
        <w:br/>
        <w:t xml:space="preserve">    15.</w:t>
      </w:r>
      <w:r>
        <w:rPr>
          <w:rFonts w:ascii="Times New Roman" w:eastAsia="仿宋_GB2312" w:hAnsi="Times New Roman" w:cs="仿宋_GB2312" w:hint="eastAsia"/>
          <w:sz w:val="30"/>
          <w:szCs w:val="30"/>
        </w:rPr>
        <w:t>负责生态环境保护领域人才队伍建设。</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16.</w:t>
      </w:r>
      <w:r>
        <w:rPr>
          <w:rFonts w:ascii="Times New Roman" w:eastAsia="仿宋_GB2312" w:hAnsi="Times New Roman" w:cs="仿宋_GB2312" w:hint="eastAsia"/>
          <w:sz w:val="30"/>
          <w:szCs w:val="30"/>
        </w:rPr>
        <w:t>组织推动生态环境保护领域招商引资工作。</w:t>
      </w:r>
      <w:r>
        <w:rPr>
          <w:rFonts w:ascii="Times New Roman" w:eastAsia="仿宋_GB2312" w:hAnsi="Times New Roman" w:cs="仿宋_GB2312" w:hint="eastAsia"/>
          <w:sz w:val="30"/>
          <w:szCs w:val="30"/>
        </w:rPr>
        <w:br/>
        <w:t xml:space="preserve">    17.</w:t>
      </w:r>
      <w:r>
        <w:rPr>
          <w:rFonts w:ascii="Times New Roman" w:eastAsia="仿宋_GB2312" w:hAnsi="Times New Roman" w:cs="仿宋_GB2312" w:hint="eastAsia"/>
          <w:sz w:val="30"/>
          <w:szCs w:val="30"/>
        </w:rPr>
        <w:t>完成市委、市政府交办的其他事项。</w:t>
      </w:r>
      <w:r>
        <w:rPr>
          <w:rFonts w:ascii="Times New Roman" w:eastAsia="仿宋_GB2312" w:hAnsi="Times New Roman" w:cs="仿宋_GB2312" w:hint="eastAsia"/>
          <w:sz w:val="30"/>
          <w:szCs w:val="30"/>
        </w:rPr>
        <w:br/>
        <w:t xml:space="preserve">    18.</w:t>
      </w:r>
      <w:r>
        <w:rPr>
          <w:rFonts w:ascii="Times New Roman" w:eastAsia="仿宋_GB2312" w:hAnsi="Times New Roman" w:cs="仿宋_GB2312" w:hint="eastAsia"/>
          <w:sz w:val="30"/>
          <w:szCs w:val="30"/>
        </w:rPr>
        <w:t>职能转变。市生态环境局要统一行使生态和城乡各类污染排放监管与行政执法职责，切实履行</w:t>
      </w:r>
      <w:r>
        <w:rPr>
          <w:rFonts w:ascii="Times New Roman" w:eastAsia="仿宋_GB2312" w:hAnsi="Times New Roman" w:cs="仿宋_GB2312" w:hint="eastAsia"/>
          <w:sz w:val="30"/>
          <w:szCs w:val="30"/>
        </w:rPr>
        <w:t>监管责任，全面落实大气、水、土壤污染防治行动计划。构建政府为主导、企业为主体、社会组织和公众共同参与的生态环境治理体系，实行最严格的生态环境保护制度，严守生态保护红线和环境质量底线，坚决打好污染防治攻坚战，保障全市生态安全，建设美丽天津。</w:t>
      </w:r>
      <w:r>
        <w:rPr>
          <w:rFonts w:ascii="Times New Roman" w:eastAsia="仿宋_GB2312" w:hAnsi="Times New Roman" w:cs="仿宋_GB2312" w:hint="eastAsia"/>
          <w:sz w:val="30"/>
          <w:szCs w:val="30"/>
        </w:rPr>
        <w:br/>
        <w:t xml:space="preserve">    19.</w:t>
      </w:r>
      <w:r>
        <w:rPr>
          <w:rFonts w:ascii="Times New Roman" w:eastAsia="仿宋_GB2312" w:hAnsi="Times New Roman" w:cs="仿宋_GB2312" w:hint="eastAsia"/>
          <w:sz w:val="30"/>
          <w:szCs w:val="30"/>
        </w:rPr>
        <w:t>有关职责分工。与市规划和自然资源局在生态保护规划方面的职责分工。市规划和自然资源局负责海洋生态、海域海岸线和海岛修复工作，承担生态保护补偿相关工作。市生态环境局负责管辖海域内海洋生态环境监管工作，监督陆源污染物排海，负责防治海岸、海洋工程建设项目和废弃物海洋</w:t>
      </w:r>
      <w:r>
        <w:rPr>
          <w:rFonts w:ascii="Times New Roman" w:eastAsia="仿宋_GB2312" w:hAnsi="Times New Roman" w:cs="仿宋_GB2312" w:hint="eastAsia"/>
          <w:sz w:val="30"/>
          <w:szCs w:val="30"/>
        </w:rPr>
        <w:t>倾倒对海洋污染损害的生态环境保护。</w:t>
      </w:r>
    </w:p>
    <w:p w:rsidR="00CD2E4C" w:rsidRDefault="00B957B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CD2E4C" w:rsidRDefault="00B957B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天津市生态环境局内设</w:t>
      </w:r>
      <w:r>
        <w:rPr>
          <w:rFonts w:ascii="Times New Roman" w:eastAsia="仿宋_GB2312" w:hAnsi="Times New Roman" w:cs="仿宋_GB2312" w:hint="eastAsia"/>
          <w:sz w:val="30"/>
          <w:szCs w:val="30"/>
        </w:rPr>
        <w:t>24</w:t>
      </w:r>
      <w:r>
        <w:rPr>
          <w:rFonts w:ascii="Times New Roman" w:eastAsia="仿宋_GB2312" w:hAnsi="Times New Roman" w:cs="仿宋_GB2312" w:hint="eastAsia"/>
          <w:sz w:val="30"/>
          <w:szCs w:val="30"/>
        </w:rPr>
        <w:t>个职能处室；下辖</w:t>
      </w: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个预算单位。纳入天津市生态环境局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rsidR="00CD2E4C" w:rsidRDefault="00B957B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天津市生态环境局本级</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天津市生态环境保护综合行政执法总队</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天津市生态环境综合保障中心</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天津市生态环境监测中心</w:t>
      </w:r>
    </w:p>
    <w:p w:rsidR="00CD2E4C" w:rsidRDefault="00B957BE">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CD2E4C" w:rsidRDefault="00B957B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CD2E4C" w:rsidRDefault="00CD2E4C">
      <w:pPr>
        <w:autoSpaceDE w:val="0"/>
        <w:autoSpaceDN w:val="0"/>
        <w:adjustRightInd w:val="0"/>
        <w:spacing w:line="600" w:lineRule="exact"/>
        <w:jc w:val="left"/>
        <w:rPr>
          <w:rFonts w:ascii="Times New Roman" w:eastAsia="方正小标宋简体" w:hAnsi="Times New Roman" w:cs="Times New Roman"/>
          <w:kern w:val="0"/>
          <w:sz w:val="24"/>
          <w:szCs w:val="24"/>
        </w:rPr>
      </w:pP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CD2E4C" w:rsidRDefault="00B957B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CD2E4C" w:rsidRDefault="00B957BE">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CD2E4C" w:rsidRDefault="00B957B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天津市生态环境局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CD2E4C" w:rsidRDefault="00CD2E4C">
      <w:pPr>
        <w:keepNext/>
        <w:keepLines/>
        <w:autoSpaceDE w:val="0"/>
        <w:autoSpaceDN w:val="0"/>
        <w:adjustRightInd w:val="0"/>
        <w:spacing w:line="600" w:lineRule="exact"/>
        <w:ind w:firstLine="600"/>
        <w:jc w:val="left"/>
        <w:outlineLvl w:val="1"/>
        <w:rPr>
          <w:rFonts w:ascii="Times New Roman" w:eastAsia="仿宋_GB2312" w:hAnsi="Times New Roman" w:cs="仿宋_GB2312"/>
          <w:kern w:val="0"/>
          <w:sz w:val="30"/>
          <w:szCs w:val="30"/>
        </w:rPr>
      </w:pPr>
    </w:p>
    <w:p w:rsidR="00CD2E4C" w:rsidRDefault="00B957BE">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CD2E4C" w:rsidRDefault="00CD2E4C">
      <w:pPr>
        <w:autoSpaceDE w:val="0"/>
        <w:autoSpaceDN w:val="0"/>
        <w:adjustRightInd w:val="0"/>
        <w:spacing w:line="580" w:lineRule="exact"/>
        <w:ind w:firstLine="600"/>
        <w:jc w:val="left"/>
        <w:rPr>
          <w:rFonts w:ascii="Times New Roman" w:eastAsia="黑体" w:hAnsi="Times New Roman" w:cs="黑体"/>
          <w:sz w:val="30"/>
          <w:szCs w:val="30"/>
          <w:lang w:val="zh-CN"/>
        </w:rPr>
      </w:pP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CD2E4C" w:rsidRDefault="00B957B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天津市生态环境局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713,274,399.11</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39,129,710.84</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5.2%</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：中央生态环保资金收支减少。</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天津市生态环境局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649,574,443.33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75,234,285.24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Pr>
          <w:rFonts w:ascii="Times New Roman" w:eastAsia="仿宋_GB2312" w:hAnsi="Times New Roman" w:cs="仿宋_GB2312" w:hint="eastAsia"/>
          <w:kern w:val="0"/>
          <w:sz w:val="30"/>
          <w:szCs w:val="30"/>
        </w:rPr>
        <w:t>中央生态环保资金收入减少。</w:t>
      </w:r>
    </w:p>
    <w:p w:rsidR="00CD2E4C" w:rsidRDefault="00B957BE">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586,977,348.79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90.36</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CD2E4C" w:rsidRDefault="00B957BE">
      <w:pPr>
        <w:autoSpaceDE w:val="0"/>
        <w:autoSpaceDN w:val="0"/>
        <w:adjustRightInd w:val="0"/>
        <w:spacing w:line="600" w:lineRule="exact"/>
        <w:ind w:firstLineChars="200"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9,960,000.00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1.53%</w:t>
      </w:r>
      <w:r>
        <w:rPr>
          <w:rFonts w:ascii="Times New Roman" w:eastAsia="仿宋_GB2312" w:hAnsi="Times New Roman" w:cs="仿宋_GB2312" w:hint="eastAsia"/>
          <w:sz w:val="30"/>
          <w:szCs w:val="30"/>
          <w:lang w:val="zh-CN"/>
        </w:rPr>
        <w:t>；</w:t>
      </w:r>
    </w:p>
    <w:p w:rsidR="00CD2E4C" w:rsidRDefault="00B957BE">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事业收入</w:t>
      </w:r>
      <w:r>
        <w:rPr>
          <w:rFonts w:ascii="Times New Roman" w:eastAsia="仿宋_GB2312" w:hAnsi="Times New Roman" w:cs="仿宋_GB2312" w:hint="eastAsia"/>
          <w:sz w:val="30"/>
          <w:szCs w:val="30"/>
          <w:lang w:val="zh-CN"/>
        </w:rPr>
        <w:t>48,985,903.49</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7.54%</w:t>
      </w:r>
      <w:r>
        <w:rPr>
          <w:rFonts w:ascii="Times New Roman" w:eastAsia="仿宋_GB2312" w:hAnsi="Times New Roman" w:cs="仿宋_GB2312" w:hint="eastAsia"/>
          <w:sz w:val="30"/>
          <w:szCs w:val="30"/>
          <w:lang w:val="zh-CN"/>
        </w:rPr>
        <w:t>；</w:t>
      </w:r>
    </w:p>
    <w:p w:rsidR="00CD2E4C" w:rsidRDefault="00B957B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其他收入</w:t>
      </w:r>
      <w:r>
        <w:rPr>
          <w:rFonts w:ascii="Times New Roman" w:eastAsia="仿宋_GB2312" w:hAnsi="Times New Roman" w:cs="仿宋_GB2312" w:hint="eastAsia"/>
          <w:sz w:val="30"/>
          <w:szCs w:val="30"/>
          <w:lang w:val="zh-CN"/>
        </w:rPr>
        <w:t>3,651,191.05</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0.5</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lang w:val="zh-CN"/>
        </w:rPr>
        <w:t>%</w:t>
      </w:r>
      <w:r>
        <w:rPr>
          <w:rFonts w:ascii="Times New Roman" w:eastAsia="仿宋_GB2312" w:hAnsi="Times New Roman" w:cs="仿宋_GB2312" w:hint="eastAsia"/>
          <w:sz w:val="30"/>
          <w:szCs w:val="30"/>
          <w:lang w:val="zh-CN"/>
        </w:rPr>
        <w:t>。</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CD2E4C" w:rsidRDefault="00B957BE">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天津市生态环境局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647,406,217.52</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102,574,535.15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中央生态环保资</w:t>
      </w:r>
      <w:r>
        <w:rPr>
          <w:rFonts w:ascii="Times New Roman" w:eastAsia="仿宋_GB2312" w:hAnsi="Times New Roman" w:cs="仿宋_GB2312" w:hint="eastAsia"/>
          <w:kern w:val="0"/>
          <w:sz w:val="30"/>
          <w:szCs w:val="30"/>
        </w:rPr>
        <w:lastRenderedPageBreak/>
        <w:t>金支出减少。</w:t>
      </w:r>
    </w:p>
    <w:p w:rsidR="00CD2E4C" w:rsidRDefault="00B957B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183,451,136.42</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28.34</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w:t>
      </w:r>
    </w:p>
    <w:p w:rsidR="00CD2E4C" w:rsidRDefault="00B957B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463,955,081.10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71.66%</w:t>
      </w:r>
      <w:r>
        <w:rPr>
          <w:rFonts w:ascii="Times New Roman" w:eastAsia="仿宋_GB2312" w:hAnsi="Times New Roman" w:cs="仿宋_GB2312" w:hint="eastAsia"/>
          <w:sz w:val="30"/>
          <w:szCs w:val="30"/>
        </w:rPr>
        <w:t>。</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rsidR="00CD2E4C" w:rsidRDefault="00B957B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天津市生态环境局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596,937,348.79</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77,230,152.05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11.46</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中央生态环保资金收支减少。</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CD2E4C" w:rsidRDefault="00B957B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CD2E4C" w:rsidRDefault="00B957B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天津市生态环境局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586,968,548.73</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90.66%</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w:t>
      </w:r>
      <w:r>
        <w:rPr>
          <w:rFonts w:ascii="Times New Roman" w:eastAsia="仿宋_GB2312" w:hAnsi="Times New Roman" w:cs="仿宋_GB2312" w:hint="eastAsia"/>
          <w:sz w:val="30"/>
          <w:szCs w:val="30"/>
        </w:rPr>
        <w:t>减少</w:t>
      </w:r>
      <w:r>
        <w:rPr>
          <w:rFonts w:ascii="Times New Roman" w:eastAsia="仿宋_GB2312" w:hAnsi="Times New Roman" w:cs="仿宋_GB2312" w:hint="eastAsia"/>
          <w:sz w:val="30"/>
          <w:szCs w:val="30"/>
        </w:rPr>
        <w:t>76,786,897.85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sz w:val="30"/>
          <w:szCs w:val="30"/>
        </w:rPr>
        <w:t>11.57%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：中央生态环保资金支出减少。</w:t>
      </w:r>
    </w:p>
    <w:p w:rsidR="00CD2E4C" w:rsidRDefault="00B957B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CD2E4C" w:rsidRDefault="00B957B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586,968,548.73</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社会保障和就业支出</w:t>
      </w:r>
      <w:r>
        <w:rPr>
          <w:rFonts w:ascii="Times New Roman" w:eastAsia="仿宋_GB2312" w:hAnsi="Times New Roman" w:cs="仿宋_GB2312" w:hint="eastAsia"/>
          <w:sz w:val="30"/>
          <w:szCs w:val="30"/>
        </w:rPr>
        <w:t>14,816,815.92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2.52%</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6,387,679.36</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1.09%</w:t>
      </w:r>
      <w:r>
        <w:rPr>
          <w:rFonts w:ascii="Times New Roman" w:eastAsia="仿宋_GB2312" w:hAnsi="Times New Roman" w:cs="仿宋_GB2312" w:hint="eastAsia"/>
          <w:sz w:val="30"/>
          <w:szCs w:val="30"/>
        </w:rPr>
        <w:t>；节能环保支出</w:t>
      </w:r>
      <w:r>
        <w:rPr>
          <w:rFonts w:ascii="Times New Roman" w:eastAsia="仿宋_GB2312" w:hAnsi="Times New Roman" w:cs="仿宋_GB2312" w:hint="eastAsia"/>
          <w:sz w:val="30"/>
          <w:szCs w:val="30"/>
        </w:rPr>
        <w:t>565,491,453.45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96.34%</w:t>
      </w:r>
      <w:r>
        <w:rPr>
          <w:rFonts w:ascii="Times New Roman" w:eastAsia="仿宋_GB2312" w:hAnsi="Times New Roman" w:cs="仿宋_GB2312" w:hint="eastAsia"/>
          <w:sz w:val="30"/>
          <w:szCs w:val="30"/>
        </w:rPr>
        <w:t>；农林水支出</w:t>
      </w:r>
      <w:r>
        <w:rPr>
          <w:rFonts w:ascii="Times New Roman" w:eastAsia="仿宋_GB2312" w:hAnsi="Times New Roman" w:cs="仿宋_GB2312" w:hint="eastAsia"/>
          <w:sz w:val="30"/>
          <w:szCs w:val="30"/>
        </w:rPr>
        <w:t>272,600.00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0.05%</w:t>
      </w:r>
      <w:r>
        <w:rPr>
          <w:rFonts w:ascii="Times New Roman" w:eastAsia="仿宋_GB2312" w:hAnsi="Times New Roman" w:cs="仿宋_GB2312" w:hint="eastAsia"/>
          <w:sz w:val="30"/>
          <w:szCs w:val="30"/>
        </w:rPr>
        <w:t>。</w:t>
      </w:r>
    </w:p>
    <w:p w:rsidR="00CD2E4C" w:rsidRDefault="00B957B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lastRenderedPageBreak/>
        <w:t>450,887,000.00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586,968,548.73</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130.18%</w:t>
      </w:r>
      <w:r>
        <w:rPr>
          <w:rFonts w:ascii="Times New Roman" w:eastAsia="仿宋_GB2312" w:hAnsi="Times New Roman" w:cs="仿宋_GB2312" w:hint="eastAsia"/>
          <w:kern w:val="0"/>
          <w:sz w:val="30"/>
          <w:szCs w:val="30"/>
        </w:rPr>
        <w:t>。其中：</w:t>
      </w:r>
    </w:p>
    <w:p w:rsidR="00CD2E4C" w:rsidRDefault="00B957B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社会保障和就业支出（类）行政事业单位养老支出（款）机关事业单位基本养老保险缴费支出（项）年初预算为</w:t>
      </w:r>
      <w:r>
        <w:rPr>
          <w:rFonts w:ascii="Times New Roman" w:eastAsia="仿宋_GB2312" w:hAnsi="Times New Roman" w:cs="仿宋_GB2312" w:hint="eastAsia"/>
          <w:sz w:val="30"/>
          <w:szCs w:val="30"/>
        </w:rPr>
        <w:t>9,770,000.00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9,877,891.52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101.1%</w:t>
      </w:r>
      <w:r>
        <w:rPr>
          <w:rFonts w:ascii="Times New Roman" w:eastAsia="仿宋_GB2312" w:hAnsi="Times New Roman" w:cs="仿宋_GB2312" w:hint="eastAsia"/>
          <w:sz w:val="30"/>
          <w:szCs w:val="30"/>
        </w:rPr>
        <w:t>，决算数大于年初预算数的主要原因是人员增减变动及社保基数调整。</w:t>
      </w:r>
      <w:r>
        <w:rPr>
          <w:rFonts w:ascii="Times New Roman" w:eastAsia="仿宋_GB2312" w:hAnsi="Times New Roman" w:cs="仿宋_GB2312" w:hint="eastAsia"/>
          <w:sz w:val="30"/>
          <w:szCs w:val="30"/>
        </w:rPr>
        <w:br/>
        <w:t xml:space="preserve">    2.</w:t>
      </w:r>
      <w:r>
        <w:rPr>
          <w:rFonts w:ascii="Times New Roman" w:eastAsia="仿宋_GB2312" w:hAnsi="Times New Roman" w:cs="仿宋_GB2312" w:hint="eastAsia"/>
          <w:sz w:val="30"/>
          <w:szCs w:val="30"/>
        </w:rPr>
        <w:t>社会保障和就业支出（类）行政事业单位养老支出（款）机关事业单位职业年金缴费支出（项）年初预算为</w:t>
      </w:r>
      <w:r>
        <w:rPr>
          <w:rFonts w:ascii="Times New Roman" w:eastAsia="仿宋_GB2312" w:hAnsi="Times New Roman" w:cs="仿宋_GB2312" w:hint="eastAsia"/>
          <w:sz w:val="30"/>
          <w:szCs w:val="30"/>
        </w:rPr>
        <w:t>4,885,000.00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4,938,924.4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101.1%</w:t>
      </w:r>
      <w:r>
        <w:rPr>
          <w:rFonts w:ascii="Times New Roman" w:eastAsia="仿宋_GB2312" w:hAnsi="Times New Roman" w:cs="仿宋_GB2312" w:hint="eastAsia"/>
          <w:sz w:val="30"/>
          <w:szCs w:val="30"/>
        </w:rPr>
        <w:t>，决算数大于年初预算数的主要原因是人员增减变动及社保基数调</w:t>
      </w:r>
      <w:r>
        <w:rPr>
          <w:rFonts w:ascii="Times New Roman" w:eastAsia="仿宋_GB2312" w:hAnsi="Times New Roman" w:cs="仿宋_GB2312" w:hint="eastAsia"/>
          <w:sz w:val="30"/>
          <w:szCs w:val="30"/>
        </w:rPr>
        <w:t>整。</w:t>
      </w:r>
      <w:r>
        <w:rPr>
          <w:rFonts w:ascii="Times New Roman" w:eastAsia="仿宋_GB2312" w:hAnsi="Times New Roman" w:cs="仿宋_GB2312" w:hint="eastAsia"/>
          <w:sz w:val="30"/>
          <w:szCs w:val="30"/>
        </w:rPr>
        <w:br/>
        <w:t xml:space="preserve">    3.</w:t>
      </w:r>
      <w:r>
        <w:rPr>
          <w:rFonts w:ascii="Times New Roman" w:eastAsia="仿宋_GB2312" w:hAnsi="Times New Roman" w:cs="仿宋_GB2312" w:hint="eastAsia"/>
          <w:sz w:val="30"/>
          <w:szCs w:val="30"/>
        </w:rPr>
        <w:t>卫生健康支出（类）行政事业单位医疗（款）行政单位医疗（项）年初预算为</w:t>
      </w:r>
      <w:r>
        <w:rPr>
          <w:rFonts w:ascii="Times New Roman" w:eastAsia="仿宋_GB2312" w:hAnsi="Times New Roman" w:cs="仿宋_GB2312" w:hint="eastAsia"/>
          <w:sz w:val="30"/>
          <w:szCs w:val="30"/>
        </w:rPr>
        <w:t>3,365,000.00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3,360,570.27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99.87%</w:t>
      </w:r>
      <w:r>
        <w:rPr>
          <w:rFonts w:ascii="Times New Roman" w:eastAsia="仿宋_GB2312" w:hAnsi="Times New Roman" w:cs="仿宋_GB2312" w:hint="eastAsia"/>
          <w:sz w:val="30"/>
          <w:szCs w:val="30"/>
        </w:rPr>
        <w:t>，决算数小于年初预算数的主要原因是人员增减变动及社保比例调整。</w:t>
      </w:r>
      <w:r>
        <w:rPr>
          <w:rFonts w:ascii="Times New Roman" w:eastAsia="仿宋_GB2312" w:hAnsi="Times New Roman" w:cs="仿宋_GB2312" w:hint="eastAsia"/>
          <w:sz w:val="30"/>
          <w:szCs w:val="30"/>
        </w:rPr>
        <w:br/>
        <w:t xml:space="preserve">    4.</w:t>
      </w:r>
      <w:r>
        <w:rPr>
          <w:rFonts w:ascii="Times New Roman" w:eastAsia="仿宋_GB2312" w:hAnsi="Times New Roman" w:cs="仿宋_GB2312" w:hint="eastAsia"/>
          <w:sz w:val="30"/>
          <w:szCs w:val="30"/>
        </w:rPr>
        <w:t>卫生健康支出（类）行政事业单位医疗（款）事业单位医疗（项）年初预算为</w:t>
      </w:r>
      <w:r>
        <w:rPr>
          <w:rFonts w:ascii="Times New Roman" w:eastAsia="仿宋_GB2312" w:hAnsi="Times New Roman" w:cs="仿宋_GB2312" w:hint="eastAsia"/>
          <w:sz w:val="30"/>
          <w:szCs w:val="30"/>
        </w:rPr>
        <w:t>1,923,000.00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1,968,324.52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102.36%</w:t>
      </w:r>
      <w:r>
        <w:rPr>
          <w:rFonts w:ascii="Times New Roman" w:eastAsia="仿宋_GB2312" w:hAnsi="Times New Roman" w:cs="仿宋_GB2312" w:hint="eastAsia"/>
          <w:sz w:val="30"/>
          <w:szCs w:val="30"/>
        </w:rPr>
        <w:t>，决算数大于年初预算数的主要原因是人员增减变动及社保基数调整。</w:t>
      </w:r>
      <w:r>
        <w:rPr>
          <w:rFonts w:ascii="Times New Roman" w:eastAsia="仿宋_GB2312" w:hAnsi="Times New Roman" w:cs="仿宋_GB2312" w:hint="eastAsia"/>
          <w:sz w:val="30"/>
          <w:szCs w:val="30"/>
        </w:rPr>
        <w:br/>
        <w:t xml:space="preserve">    5.</w:t>
      </w:r>
      <w:r>
        <w:rPr>
          <w:rFonts w:ascii="Times New Roman" w:eastAsia="仿宋_GB2312" w:hAnsi="Times New Roman" w:cs="仿宋_GB2312" w:hint="eastAsia"/>
          <w:sz w:val="30"/>
          <w:szCs w:val="30"/>
        </w:rPr>
        <w:t>卫生健康支出（类）行</w:t>
      </w:r>
      <w:r>
        <w:rPr>
          <w:rFonts w:ascii="Times New Roman" w:eastAsia="仿宋_GB2312" w:hAnsi="Times New Roman" w:cs="仿宋_GB2312" w:hint="eastAsia"/>
          <w:sz w:val="30"/>
          <w:szCs w:val="30"/>
        </w:rPr>
        <w:t>政事业单位医疗（款）公务员医疗补助（项）年初预算为</w:t>
      </w:r>
      <w:r>
        <w:rPr>
          <w:rFonts w:ascii="Times New Roman" w:eastAsia="仿宋_GB2312" w:hAnsi="Times New Roman" w:cs="仿宋_GB2312" w:hint="eastAsia"/>
          <w:sz w:val="30"/>
          <w:szCs w:val="30"/>
        </w:rPr>
        <w:t>641,000.00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645,192.94</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100.65%</w:t>
      </w:r>
      <w:r>
        <w:rPr>
          <w:rFonts w:ascii="Times New Roman" w:eastAsia="仿宋_GB2312" w:hAnsi="Times New Roman" w:cs="仿宋_GB2312" w:hint="eastAsia"/>
          <w:sz w:val="30"/>
          <w:szCs w:val="30"/>
        </w:rPr>
        <w:t>，决算数大于年初预算数的主要原因是人员增</w:t>
      </w:r>
      <w:r>
        <w:rPr>
          <w:rFonts w:ascii="Times New Roman" w:eastAsia="仿宋_GB2312" w:hAnsi="Times New Roman" w:cs="仿宋_GB2312" w:hint="eastAsia"/>
          <w:sz w:val="30"/>
          <w:szCs w:val="30"/>
        </w:rPr>
        <w:lastRenderedPageBreak/>
        <w:t>减变动及社保基数调整。</w:t>
      </w:r>
      <w:r>
        <w:rPr>
          <w:rFonts w:ascii="Times New Roman" w:eastAsia="仿宋_GB2312" w:hAnsi="Times New Roman" w:cs="仿宋_GB2312" w:hint="eastAsia"/>
          <w:sz w:val="30"/>
          <w:szCs w:val="30"/>
        </w:rPr>
        <w:br/>
        <w:t xml:space="preserve">    6.</w:t>
      </w:r>
      <w:r>
        <w:rPr>
          <w:rFonts w:ascii="Times New Roman" w:eastAsia="仿宋_GB2312" w:hAnsi="Times New Roman" w:cs="仿宋_GB2312" w:hint="eastAsia"/>
          <w:sz w:val="30"/>
          <w:szCs w:val="30"/>
        </w:rPr>
        <w:t>卫生健康支出（类）行政事业单位医疗（款）其他行政事业单位医疗支出（项）年初预算为</w:t>
      </w:r>
      <w:r>
        <w:rPr>
          <w:rFonts w:ascii="Times New Roman" w:eastAsia="仿宋_GB2312" w:hAnsi="Times New Roman" w:cs="仿宋_GB2312" w:hint="eastAsia"/>
          <w:sz w:val="30"/>
          <w:szCs w:val="30"/>
        </w:rPr>
        <w:t>465,000.00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413,591.63</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88.94%</w:t>
      </w:r>
      <w:r>
        <w:rPr>
          <w:rFonts w:ascii="Times New Roman" w:eastAsia="仿宋_GB2312" w:hAnsi="Times New Roman" w:cs="仿宋_GB2312" w:hint="eastAsia"/>
          <w:sz w:val="30"/>
          <w:szCs w:val="30"/>
        </w:rPr>
        <w:t>，决算数小于年初预算数的主要原因是人员增减变动。</w:t>
      </w:r>
      <w:r>
        <w:rPr>
          <w:rFonts w:ascii="Times New Roman" w:eastAsia="仿宋_GB2312" w:hAnsi="Times New Roman" w:cs="仿宋_GB2312" w:hint="eastAsia"/>
          <w:sz w:val="30"/>
          <w:szCs w:val="30"/>
        </w:rPr>
        <w:br/>
        <w:t xml:space="preserve">    7.</w:t>
      </w:r>
      <w:r>
        <w:rPr>
          <w:rFonts w:ascii="Times New Roman" w:eastAsia="仿宋_GB2312" w:hAnsi="Times New Roman" w:cs="仿宋_GB2312" w:hint="eastAsia"/>
          <w:sz w:val="30"/>
          <w:szCs w:val="30"/>
        </w:rPr>
        <w:t>节能环保支出（类）环境保护管理事务（款）行政运行（项）年初预算为</w:t>
      </w:r>
      <w:r>
        <w:rPr>
          <w:rFonts w:ascii="Times New Roman" w:eastAsia="仿宋_GB2312" w:hAnsi="Times New Roman" w:cs="仿宋_GB2312" w:hint="eastAsia"/>
          <w:sz w:val="30"/>
          <w:szCs w:val="30"/>
        </w:rPr>
        <w:t>63,32</w:t>
      </w:r>
      <w:r>
        <w:rPr>
          <w:rFonts w:ascii="Times New Roman" w:eastAsia="仿宋_GB2312" w:hAnsi="Times New Roman" w:cs="仿宋_GB2312" w:hint="eastAsia"/>
          <w:sz w:val="30"/>
          <w:szCs w:val="30"/>
        </w:rPr>
        <w:t>7,000.00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65,977,462.52</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104.19%</w:t>
      </w:r>
      <w:r>
        <w:rPr>
          <w:rFonts w:ascii="Times New Roman" w:eastAsia="仿宋_GB2312" w:hAnsi="Times New Roman" w:cs="仿宋_GB2312" w:hint="eastAsia"/>
          <w:sz w:val="30"/>
          <w:szCs w:val="30"/>
        </w:rPr>
        <w:t>，决算数大于年初预算数的主要原因是人员增减变动。</w:t>
      </w:r>
      <w:r>
        <w:rPr>
          <w:rFonts w:ascii="Times New Roman" w:eastAsia="仿宋_GB2312" w:hAnsi="Times New Roman" w:cs="仿宋_GB2312" w:hint="eastAsia"/>
          <w:sz w:val="30"/>
          <w:szCs w:val="30"/>
        </w:rPr>
        <w:br/>
        <w:t xml:space="preserve">    8.</w:t>
      </w:r>
      <w:r>
        <w:rPr>
          <w:rFonts w:ascii="Times New Roman" w:eastAsia="仿宋_GB2312" w:hAnsi="Times New Roman" w:cs="仿宋_GB2312" w:hint="eastAsia"/>
          <w:sz w:val="30"/>
          <w:szCs w:val="30"/>
        </w:rPr>
        <w:t>节能环保支出（类）环境保护管理事务（款）机关服务（项）年初预算为</w:t>
      </w:r>
      <w:r>
        <w:rPr>
          <w:rFonts w:ascii="Times New Roman" w:eastAsia="仿宋_GB2312" w:hAnsi="Times New Roman" w:cs="仿宋_GB2312" w:hint="eastAsia"/>
          <w:sz w:val="30"/>
          <w:szCs w:val="30"/>
        </w:rPr>
        <w:t>18,675,000.00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19,702,439.79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105.50%</w:t>
      </w:r>
      <w:r>
        <w:rPr>
          <w:rFonts w:ascii="Times New Roman" w:eastAsia="仿宋_GB2312" w:hAnsi="Times New Roman" w:cs="仿宋_GB2312" w:hint="eastAsia"/>
          <w:sz w:val="30"/>
          <w:szCs w:val="30"/>
        </w:rPr>
        <w:t>，决算数大于年初预算数的主要原因是人员增减变动及招标结余。</w:t>
      </w:r>
      <w:r>
        <w:rPr>
          <w:rFonts w:ascii="Times New Roman" w:eastAsia="仿宋_GB2312" w:hAnsi="Times New Roman" w:cs="仿宋_GB2312" w:hint="eastAsia"/>
          <w:sz w:val="30"/>
          <w:szCs w:val="30"/>
        </w:rPr>
        <w:br/>
        <w:t xml:space="preserve">    9.</w:t>
      </w:r>
      <w:r>
        <w:rPr>
          <w:rFonts w:ascii="Times New Roman" w:eastAsia="仿宋_GB2312" w:hAnsi="Times New Roman" w:cs="仿宋_GB2312" w:hint="eastAsia"/>
          <w:sz w:val="30"/>
          <w:szCs w:val="30"/>
        </w:rPr>
        <w:t>节能环保支出（类）环境保护管理事务（款）生态环境保护宣传（项）年初预算为</w:t>
      </w:r>
      <w:r>
        <w:rPr>
          <w:rFonts w:ascii="Times New Roman" w:eastAsia="仿宋_GB2312" w:hAnsi="Times New Roman" w:cs="仿宋_GB2312" w:hint="eastAsia"/>
          <w:sz w:val="30"/>
          <w:szCs w:val="30"/>
        </w:rPr>
        <w:t>800,000.00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798,187.00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，完成年初预算的</w:t>
      </w:r>
      <w:r>
        <w:rPr>
          <w:rFonts w:ascii="Times New Roman" w:eastAsia="仿宋_GB2312" w:hAnsi="Times New Roman" w:cs="仿宋_GB2312" w:hint="eastAsia"/>
          <w:sz w:val="30"/>
          <w:szCs w:val="30"/>
        </w:rPr>
        <w:t>99.77%</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t xml:space="preserve">    10.</w:t>
      </w:r>
      <w:r>
        <w:rPr>
          <w:rFonts w:ascii="Times New Roman" w:eastAsia="仿宋_GB2312" w:hAnsi="Times New Roman" w:cs="仿宋_GB2312" w:hint="eastAsia"/>
          <w:sz w:val="30"/>
          <w:szCs w:val="30"/>
        </w:rPr>
        <w:t>节能环保支出（类）环境保护管理事务（款）环境保护法规、规划及标准（项）年初预算为</w:t>
      </w:r>
      <w:r>
        <w:rPr>
          <w:rFonts w:ascii="Times New Roman" w:eastAsia="仿宋_GB2312" w:hAnsi="Times New Roman" w:cs="仿宋_GB2312" w:hint="eastAsia"/>
          <w:sz w:val="30"/>
          <w:szCs w:val="30"/>
        </w:rPr>
        <w:t>900,000.00</w:t>
      </w:r>
      <w:r>
        <w:rPr>
          <w:rFonts w:ascii="Times New Roman" w:eastAsia="仿宋_GB2312" w:hAnsi="Times New Roman" w:cs="仿宋_GB2312" w:hint="eastAsia"/>
          <w:sz w:val="30"/>
          <w:szCs w:val="30"/>
        </w:rPr>
        <w:t>元，支出决算</w:t>
      </w:r>
      <w:r>
        <w:rPr>
          <w:rFonts w:ascii="Times New Roman" w:eastAsia="仿宋_GB2312" w:hAnsi="Times New Roman" w:cs="仿宋_GB2312" w:hint="eastAsia"/>
          <w:sz w:val="30"/>
          <w:szCs w:val="30"/>
        </w:rPr>
        <w:t>890,000.00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98.89%</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11.</w:t>
      </w:r>
      <w:r>
        <w:rPr>
          <w:rFonts w:ascii="Times New Roman" w:eastAsia="仿宋_GB2312" w:hAnsi="Times New Roman" w:cs="仿宋_GB2312" w:hint="eastAsia"/>
          <w:sz w:val="30"/>
          <w:szCs w:val="30"/>
        </w:rPr>
        <w:t>节能环保支出（类）环境保护管理事务（款）生态环境保护行政许可（项）年初预算为</w:t>
      </w:r>
      <w:r>
        <w:rPr>
          <w:rFonts w:ascii="Times New Roman" w:eastAsia="仿宋_GB2312" w:hAnsi="Times New Roman" w:cs="仿宋_GB2312" w:hint="eastAsia"/>
          <w:sz w:val="30"/>
          <w:szCs w:val="30"/>
        </w:rPr>
        <w:t>3,798,000.00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3,615,000.00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95.18%</w:t>
      </w:r>
      <w:r>
        <w:rPr>
          <w:rFonts w:ascii="Times New Roman" w:eastAsia="仿宋_GB2312" w:hAnsi="Times New Roman" w:cs="仿宋_GB2312" w:hint="eastAsia"/>
          <w:sz w:val="30"/>
          <w:szCs w:val="30"/>
        </w:rPr>
        <w:t>，决算数小于年初预算数的主要原因是</w:t>
      </w:r>
      <w:r>
        <w:rPr>
          <w:rFonts w:ascii="Times New Roman" w:eastAsia="仿宋_GB2312" w:hAnsi="Times New Roman" w:cs="仿宋_GB2312" w:hint="eastAsia"/>
          <w:sz w:val="30"/>
          <w:szCs w:val="30"/>
        </w:rPr>
        <w:t>招标结余。</w:t>
      </w:r>
      <w:r>
        <w:rPr>
          <w:rFonts w:ascii="Times New Roman" w:eastAsia="仿宋_GB2312" w:hAnsi="Times New Roman" w:cs="仿宋_GB2312" w:hint="eastAsia"/>
          <w:sz w:val="30"/>
          <w:szCs w:val="30"/>
        </w:rPr>
        <w:br/>
        <w:t xml:space="preserve">    12.</w:t>
      </w:r>
      <w:r>
        <w:rPr>
          <w:rFonts w:ascii="Times New Roman" w:eastAsia="仿宋_GB2312" w:hAnsi="Times New Roman" w:cs="仿宋_GB2312" w:hint="eastAsia"/>
          <w:sz w:val="30"/>
          <w:szCs w:val="30"/>
        </w:rPr>
        <w:t>节能环保支出（类）环境保护管理事务（款）其他环境保护管理事务支出（项）年初预算为</w:t>
      </w:r>
      <w:r>
        <w:rPr>
          <w:rFonts w:ascii="Times New Roman" w:eastAsia="仿宋_GB2312" w:hAnsi="Times New Roman" w:cs="仿宋_GB2312" w:hint="eastAsia"/>
          <w:sz w:val="30"/>
          <w:szCs w:val="30"/>
        </w:rPr>
        <w:t>18,000,000.00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16,913,674.00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93.96%</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t xml:space="preserve">    13.</w:t>
      </w:r>
      <w:r>
        <w:rPr>
          <w:rFonts w:ascii="Times New Roman" w:eastAsia="仿宋_GB2312" w:hAnsi="Times New Roman" w:cs="仿宋_GB2312" w:hint="eastAsia"/>
          <w:sz w:val="30"/>
          <w:szCs w:val="30"/>
        </w:rPr>
        <w:t>节能环保支出（类）环境监测与监察（款）核与辐射安全监督（项）年初预算为</w:t>
      </w:r>
      <w:r>
        <w:rPr>
          <w:rFonts w:ascii="Times New Roman" w:eastAsia="仿宋_GB2312" w:hAnsi="Times New Roman" w:cs="仿宋_GB2312" w:hint="eastAsia"/>
          <w:sz w:val="30"/>
          <w:szCs w:val="30"/>
        </w:rPr>
        <w:t>1,400,000.00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1,354,200.00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96.73%</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t xml:space="preserve">    14. </w:t>
      </w:r>
      <w:r>
        <w:rPr>
          <w:rFonts w:ascii="Times New Roman" w:eastAsia="仿宋_GB2312" w:hAnsi="Times New Roman" w:cs="仿宋_GB2312" w:hint="eastAsia"/>
          <w:sz w:val="30"/>
          <w:szCs w:val="30"/>
        </w:rPr>
        <w:t>节能环保支出（类）环境监测</w:t>
      </w:r>
      <w:r>
        <w:rPr>
          <w:rFonts w:ascii="Times New Roman" w:eastAsia="仿宋_GB2312" w:hAnsi="Times New Roman" w:cs="仿宋_GB2312" w:hint="eastAsia"/>
          <w:sz w:val="30"/>
          <w:szCs w:val="30"/>
        </w:rPr>
        <w:t>与监察（款）其他环境监测与监察支出（项）年初预算为</w:t>
      </w:r>
      <w:r>
        <w:rPr>
          <w:rFonts w:ascii="Times New Roman" w:eastAsia="仿宋_GB2312" w:hAnsi="Times New Roman" w:cs="仿宋_GB2312" w:hint="eastAsia"/>
          <w:sz w:val="30"/>
          <w:szCs w:val="30"/>
        </w:rPr>
        <w:t>1,110,000.00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1,074,696.00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96.82%</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t xml:space="preserve">    15.</w:t>
      </w:r>
      <w:r>
        <w:rPr>
          <w:rFonts w:ascii="Times New Roman" w:eastAsia="仿宋_GB2312" w:hAnsi="Times New Roman" w:cs="仿宋_GB2312" w:hint="eastAsia"/>
          <w:sz w:val="30"/>
          <w:szCs w:val="30"/>
        </w:rPr>
        <w:t>节能环保支出（类）污染防治（款）大气（项）年初预算为</w:t>
      </w:r>
      <w:r>
        <w:rPr>
          <w:rFonts w:ascii="Times New Roman" w:eastAsia="仿宋_GB2312" w:hAnsi="Times New Roman" w:cs="仿宋_GB2312" w:hint="eastAsia"/>
          <w:sz w:val="30"/>
          <w:szCs w:val="30"/>
        </w:rPr>
        <w:t>61,040,000.00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226,116,399.91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370.44%</w:t>
      </w:r>
      <w:r>
        <w:rPr>
          <w:rFonts w:ascii="Times New Roman" w:eastAsia="仿宋_GB2312" w:hAnsi="Times New Roman" w:cs="仿宋_GB2312" w:hint="eastAsia"/>
          <w:sz w:val="30"/>
          <w:szCs w:val="30"/>
        </w:rPr>
        <w:t>，决算数大于年初预算数的主要原因是追加中央生态环保资金。</w:t>
      </w:r>
      <w:r>
        <w:rPr>
          <w:rFonts w:ascii="Times New Roman" w:eastAsia="仿宋_GB2312" w:hAnsi="Times New Roman" w:cs="仿宋_GB2312" w:hint="eastAsia"/>
          <w:sz w:val="30"/>
          <w:szCs w:val="30"/>
        </w:rPr>
        <w:br/>
        <w:t xml:space="preserve">    16.</w:t>
      </w:r>
      <w:r>
        <w:rPr>
          <w:rFonts w:ascii="Times New Roman" w:eastAsia="仿宋_GB2312" w:hAnsi="Times New Roman" w:cs="仿宋_GB2312" w:hint="eastAsia"/>
          <w:sz w:val="30"/>
          <w:szCs w:val="30"/>
        </w:rPr>
        <w:t>节能环保支出（类）污染防治（款）水体（项）年初预算为</w:t>
      </w:r>
      <w:r>
        <w:rPr>
          <w:rFonts w:ascii="Times New Roman" w:eastAsia="仿宋_GB2312" w:hAnsi="Times New Roman" w:cs="仿宋_GB2312" w:hint="eastAsia"/>
          <w:sz w:val="30"/>
          <w:szCs w:val="30"/>
        </w:rPr>
        <w:lastRenderedPageBreak/>
        <w:t>24,003,000.00</w:t>
      </w:r>
      <w:r>
        <w:rPr>
          <w:rFonts w:ascii="Times New Roman" w:eastAsia="仿宋_GB2312" w:hAnsi="Times New Roman" w:cs="仿宋_GB2312" w:hint="eastAsia"/>
          <w:sz w:val="30"/>
          <w:szCs w:val="30"/>
        </w:rPr>
        <w:t>元，支出</w:t>
      </w:r>
      <w:r>
        <w:rPr>
          <w:rFonts w:ascii="Times New Roman" w:eastAsia="仿宋_GB2312" w:hAnsi="Times New Roman" w:cs="仿宋_GB2312" w:hint="eastAsia"/>
          <w:sz w:val="30"/>
          <w:szCs w:val="30"/>
        </w:rPr>
        <w:t>决算为</w:t>
      </w:r>
      <w:r>
        <w:rPr>
          <w:rFonts w:ascii="Times New Roman" w:eastAsia="仿宋_GB2312" w:hAnsi="Times New Roman" w:cs="仿宋_GB2312" w:hint="eastAsia"/>
          <w:sz w:val="30"/>
          <w:szCs w:val="30"/>
        </w:rPr>
        <w:t>23,050,525.57</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96.03%</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t xml:space="preserve">    17.</w:t>
      </w:r>
      <w:r>
        <w:rPr>
          <w:rFonts w:ascii="Times New Roman" w:eastAsia="仿宋_GB2312" w:hAnsi="Times New Roman" w:cs="仿宋_GB2312" w:hint="eastAsia"/>
          <w:sz w:val="30"/>
          <w:szCs w:val="30"/>
        </w:rPr>
        <w:t>节能环保支出（类）污染防治（款）固体废弃物与化学品（项）年初预算为</w:t>
      </w:r>
      <w:r>
        <w:rPr>
          <w:rFonts w:ascii="Times New Roman" w:eastAsia="仿宋_GB2312" w:hAnsi="Times New Roman" w:cs="仿宋_GB2312" w:hint="eastAsia"/>
          <w:sz w:val="30"/>
          <w:szCs w:val="30"/>
        </w:rPr>
        <w:t>6,400,000.00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6,312,000.00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98.63%</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t xml:space="preserve">    18.</w:t>
      </w:r>
      <w:r>
        <w:rPr>
          <w:rFonts w:ascii="Times New Roman" w:eastAsia="仿宋_GB2312" w:hAnsi="Times New Roman" w:cs="仿宋_GB2312" w:hint="eastAsia"/>
          <w:sz w:val="30"/>
          <w:szCs w:val="30"/>
        </w:rPr>
        <w:t>节能环保支出（类）污染防治（款）土壤（项）年初预算为</w:t>
      </w:r>
      <w:r>
        <w:rPr>
          <w:rFonts w:ascii="Times New Roman" w:eastAsia="仿宋_GB2312" w:hAnsi="Times New Roman" w:cs="仿宋_GB2312" w:hint="eastAsia"/>
          <w:sz w:val="30"/>
          <w:szCs w:val="30"/>
        </w:rPr>
        <w:t>48,704,000.00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21,608,800.00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44.37%</w:t>
      </w:r>
      <w:r>
        <w:rPr>
          <w:rFonts w:ascii="Times New Roman" w:eastAsia="仿宋_GB2312" w:hAnsi="Times New Roman" w:cs="仿宋_GB2312" w:hint="eastAsia"/>
          <w:sz w:val="30"/>
          <w:szCs w:val="30"/>
        </w:rPr>
        <w:t>，决算数小于年初预算数的</w:t>
      </w:r>
      <w:r>
        <w:rPr>
          <w:rFonts w:ascii="Times New Roman" w:eastAsia="仿宋_GB2312" w:hAnsi="Times New Roman" w:cs="仿宋_GB2312" w:hint="eastAsia"/>
          <w:sz w:val="30"/>
          <w:szCs w:val="30"/>
        </w:rPr>
        <w:t>主要原因是中央生态环保资金需按批次分批拨付，部分资金结转至</w:t>
      </w:r>
      <w:r>
        <w:rPr>
          <w:rFonts w:ascii="Times New Roman" w:eastAsia="仿宋_GB2312" w:hAnsi="Times New Roman" w:cs="仿宋_GB2312" w:hint="eastAsia"/>
          <w:sz w:val="30"/>
          <w:szCs w:val="30"/>
        </w:rPr>
        <w:t>2024</w:t>
      </w:r>
      <w:r>
        <w:rPr>
          <w:rFonts w:ascii="Times New Roman" w:eastAsia="仿宋_GB2312" w:hAnsi="Times New Roman" w:cs="仿宋_GB2312" w:hint="eastAsia"/>
          <w:sz w:val="30"/>
          <w:szCs w:val="30"/>
        </w:rPr>
        <w:t>年使用。</w:t>
      </w:r>
      <w:r>
        <w:rPr>
          <w:rFonts w:ascii="Times New Roman" w:eastAsia="仿宋_GB2312" w:hAnsi="Times New Roman" w:cs="仿宋_GB2312" w:hint="eastAsia"/>
          <w:sz w:val="30"/>
          <w:szCs w:val="30"/>
        </w:rPr>
        <w:br/>
        <w:t xml:space="preserve">    19.</w:t>
      </w:r>
      <w:r>
        <w:rPr>
          <w:rFonts w:ascii="Times New Roman" w:eastAsia="仿宋_GB2312" w:hAnsi="Times New Roman" w:cs="仿宋_GB2312" w:hint="eastAsia"/>
          <w:sz w:val="30"/>
          <w:szCs w:val="30"/>
        </w:rPr>
        <w:t>节能环保支出（类）自然生态保护（款）生态保护（项）年初预算为</w:t>
      </w:r>
      <w:r>
        <w:rPr>
          <w:rFonts w:ascii="Times New Roman" w:eastAsia="仿宋_GB2312" w:hAnsi="Times New Roman" w:cs="仿宋_GB2312" w:hint="eastAsia"/>
          <w:sz w:val="30"/>
          <w:szCs w:val="30"/>
        </w:rPr>
        <w:t>92,900,000.00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92,884,900.00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99.98%</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t xml:space="preserve">    20.</w:t>
      </w:r>
      <w:r>
        <w:rPr>
          <w:rFonts w:ascii="Times New Roman" w:eastAsia="仿宋_GB2312" w:hAnsi="Times New Roman" w:cs="仿宋_GB2312" w:hint="eastAsia"/>
          <w:sz w:val="30"/>
          <w:szCs w:val="30"/>
        </w:rPr>
        <w:t>节能环保支出（类）污染减排（款）生态环境监测与信息（项）年初预算为</w:t>
      </w:r>
      <w:r>
        <w:rPr>
          <w:rFonts w:ascii="Times New Roman" w:eastAsia="仿宋_GB2312" w:hAnsi="Times New Roman" w:cs="仿宋_GB2312" w:hint="eastAsia"/>
          <w:sz w:val="30"/>
          <w:szCs w:val="30"/>
        </w:rPr>
        <w:t>87,511,000.00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84,376,409.66</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96.42%</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t xml:space="preserve">    21.</w:t>
      </w:r>
      <w:r>
        <w:rPr>
          <w:rFonts w:ascii="Times New Roman" w:eastAsia="仿宋_GB2312" w:hAnsi="Times New Roman" w:cs="仿宋_GB2312" w:hint="eastAsia"/>
          <w:sz w:val="30"/>
          <w:szCs w:val="30"/>
        </w:rPr>
        <w:t>节能环保支出（类）污染减排（款）生态环境执法监察（项）年初预算为</w:t>
      </w:r>
      <w:r>
        <w:rPr>
          <w:rFonts w:ascii="Times New Roman" w:eastAsia="仿宋_GB2312" w:hAnsi="Times New Roman" w:cs="仿宋_GB2312" w:hint="eastAsia"/>
          <w:sz w:val="30"/>
          <w:szCs w:val="30"/>
        </w:rPr>
        <w:t>1,270,000.00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816,759.00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64.31%</w:t>
      </w:r>
      <w:r>
        <w:rPr>
          <w:rFonts w:ascii="Times New Roman" w:eastAsia="仿宋_GB2312" w:hAnsi="Times New Roman" w:cs="仿宋_GB2312" w:hint="eastAsia"/>
          <w:sz w:val="30"/>
          <w:szCs w:val="30"/>
        </w:rPr>
        <w:t>，决算数小于年初预算数的主要原因是招标结余。</w:t>
      </w:r>
      <w:r>
        <w:rPr>
          <w:rFonts w:ascii="Times New Roman" w:eastAsia="仿宋_GB2312" w:hAnsi="Times New Roman" w:cs="仿宋_GB2312" w:hint="eastAsia"/>
          <w:sz w:val="30"/>
          <w:szCs w:val="30"/>
        </w:rPr>
        <w:br/>
        <w:t xml:space="preserve">    22.</w:t>
      </w:r>
      <w:r>
        <w:rPr>
          <w:rFonts w:ascii="Times New Roman" w:eastAsia="仿宋_GB2312" w:hAnsi="Times New Roman" w:cs="仿宋_GB2312" w:hint="eastAsia"/>
          <w:sz w:val="30"/>
          <w:szCs w:val="30"/>
        </w:rPr>
        <w:t>农林水支出（类）农业农村（款）行政运行（项）年初预算为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80,600.00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80,600.00</w:t>
      </w:r>
      <w:r>
        <w:rPr>
          <w:rFonts w:ascii="Times New Roman" w:eastAsia="仿宋_GB2312" w:hAnsi="Times New Roman" w:cs="仿宋_GB2312" w:hint="eastAsia"/>
          <w:sz w:val="30"/>
          <w:szCs w:val="30"/>
        </w:rPr>
        <w:t>元，决算数等于追加预算数的主要原因是机构改革单位公用经费划转。</w:t>
      </w:r>
      <w:r>
        <w:rPr>
          <w:rFonts w:ascii="Times New Roman" w:eastAsia="仿宋_GB2312" w:hAnsi="Times New Roman" w:cs="仿宋_GB2312" w:hint="eastAsia"/>
          <w:sz w:val="30"/>
          <w:szCs w:val="30"/>
        </w:rPr>
        <w:br/>
      </w:r>
      <w:r>
        <w:rPr>
          <w:rFonts w:ascii="Times New Roman" w:eastAsia="仿宋_GB2312" w:hAnsi="Times New Roman" w:cs="仿宋_GB2312" w:hint="eastAsia"/>
          <w:sz w:val="30"/>
          <w:szCs w:val="30"/>
        </w:rPr>
        <w:lastRenderedPageBreak/>
        <w:t xml:space="preserve">    23.</w:t>
      </w:r>
      <w:r>
        <w:rPr>
          <w:rFonts w:ascii="Times New Roman" w:eastAsia="仿宋_GB2312" w:hAnsi="Times New Roman" w:cs="仿宋_GB2312" w:hint="eastAsia"/>
          <w:sz w:val="30"/>
          <w:szCs w:val="30"/>
        </w:rPr>
        <w:t>农林水支出（类）农业农村（款）事业运行（项）年初预算为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142,000.</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142,000.00</w:t>
      </w:r>
      <w:r>
        <w:rPr>
          <w:rFonts w:ascii="Times New Roman" w:eastAsia="仿宋_GB2312" w:hAnsi="Times New Roman" w:cs="仿宋_GB2312" w:hint="eastAsia"/>
          <w:sz w:val="30"/>
          <w:szCs w:val="30"/>
        </w:rPr>
        <w:t>元，决算数等于追加预算数的主要原因是机构改革单位公用经费划转。</w:t>
      </w:r>
      <w:r>
        <w:rPr>
          <w:rFonts w:ascii="Times New Roman" w:eastAsia="仿宋_GB2312" w:hAnsi="Times New Roman" w:cs="仿宋_GB2312" w:hint="eastAsia"/>
          <w:sz w:val="30"/>
          <w:szCs w:val="30"/>
        </w:rPr>
        <w:br/>
        <w:t xml:space="preserve">    24.</w:t>
      </w:r>
      <w:r>
        <w:rPr>
          <w:rFonts w:ascii="Times New Roman" w:eastAsia="仿宋_GB2312" w:hAnsi="Times New Roman" w:cs="仿宋_GB2312" w:hint="eastAsia"/>
          <w:sz w:val="30"/>
          <w:szCs w:val="30"/>
        </w:rPr>
        <w:t>农林水支出（类）水利（款）水利工程运行与维护（项）年初预算为</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元，追加预算为</w:t>
      </w:r>
      <w:r>
        <w:rPr>
          <w:rFonts w:ascii="Times New Roman" w:eastAsia="仿宋_GB2312" w:hAnsi="Times New Roman" w:cs="仿宋_GB2312" w:hint="eastAsia"/>
          <w:sz w:val="30"/>
          <w:szCs w:val="30"/>
        </w:rPr>
        <w:t>142,000.00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50,000.00</w:t>
      </w:r>
      <w:r>
        <w:rPr>
          <w:rFonts w:ascii="Times New Roman" w:eastAsia="仿宋_GB2312" w:hAnsi="Times New Roman" w:cs="仿宋_GB2312" w:hint="eastAsia"/>
          <w:sz w:val="30"/>
          <w:szCs w:val="30"/>
        </w:rPr>
        <w:t>元，决算数等于追加预算数的主要原因是机构改革单位公用经费划转。</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CD2E4C" w:rsidRDefault="00B957BE">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天津市生态环境局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136,889,360.94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w:t>
      </w:r>
      <w:r>
        <w:rPr>
          <w:rFonts w:ascii="Times New Roman" w:eastAsia="仿宋_GB2312" w:hAnsi="Times New Roman" w:cs="仿宋_GB2312" w:hint="eastAsia"/>
          <w:sz w:val="30"/>
          <w:szCs w:val="30"/>
        </w:rPr>
        <w:t>增加</w:t>
      </w:r>
      <w:r>
        <w:rPr>
          <w:rFonts w:ascii="Times New Roman" w:eastAsia="仿宋_GB2312" w:hAnsi="Times New Roman" w:cs="仿宋_GB2312" w:hint="eastAsia"/>
          <w:sz w:val="30"/>
          <w:szCs w:val="30"/>
        </w:rPr>
        <w:t>5,520,665.08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w:t>
      </w:r>
      <w:r>
        <w:rPr>
          <w:rFonts w:ascii="Times New Roman" w:eastAsia="仿宋_GB2312" w:hAnsi="Times New Roman" w:cs="仿宋_GB2312" w:hint="eastAsia"/>
          <w:kern w:val="0"/>
          <w:sz w:val="30"/>
          <w:szCs w:val="30"/>
        </w:rPr>
        <w:t>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人员变动。</w:t>
      </w:r>
      <w:r>
        <w:rPr>
          <w:rFonts w:ascii="Times New Roman" w:eastAsia="仿宋_GB2312" w:hAnsi="Times New Roman" w:cs="仿宋_GB2312" w:hint="eastAsia"/>
          <w:kern w:val="0"/>
          <w:sz w:val="30"/>
          <w:szCs w:val="30"/>
        </w:rPr>
        <w:t>其中：</w:t>
      </w:r>
    </w:p>
    <w:p w:rsidR="00CD2E4C" w:rsidRDefault="00B957B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123,764,970.17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奖金、绩效工资、机关事业单位基本养老保险缴费、职业年金缴费、职工基本医疗保险缴费、公务员医疗补助缴费、其他社会保障缴费、住房公积金、医疗费、其他工资福利支出、离休费、退休费、医疗费补助、奖励金。</w:t>
      </w:r>
    </w:p>
    <w:p w:rsidR="00CD2E4C" w:rsidRDefault="00B957B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13,124,390.77</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办公费、印刷费、咨询费、手续费、水费、电费、邮电费、取暖费、物业管理费、差旅费、因公出国（境）费用、维修</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护</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费、租赁费、会议费、培训费、公务接待费、劳务费、委托业务费、工会经费、福利费、公务用车运行维护费、其他交通费用、税金及附加费用、其他商品和服务支出、办公设备购置。</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七、政府性基金预算财政拨款收支决算情况</w:t>
      </w:r>
    </w:p>
    <w:p w:rsidR="00CD2E4C" w:rsidRDefault="00B957BE">
      <w:pPr>
        <w:autoSpaceDE w:val="0"/>
        <w:autoSpaceDN w:val="0"/>
        <w:adjustRightInd w:val="0"/>
        <w:spacing w:line="58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天津市生态环境局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9,960,000.00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9,960,000.00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w:t>
      </w:r>
      <w:r>
        <w:rPr>
          <w:rFonts w:ascii="Times New Roman" w:eastAsia="仿宋_GB2312" w:hAnsi="Times New Roman" w:cs="仿宋_GB2312" w:hint="eastAsia"/>
          <w:sz w:val="30"/>
          <w:szCs w:val="30"/>
        </w:rPr>
        <w:t>性基金财政拨款支出</w:t>
      </w:r>
      <w:r>
        <w:rPr>
          <w:rFonts w:ascii="Times New Roman" w:eastAsia="仿宋_GB2312" w:hAnsi="Times New Roman" w:cs="仿宋_GB2312" w:hint="eastAsia"/>
          <w:sz w:val="30"/>
          <w:szCs w:val="30"/>
        </w:rPr>
        <w:t>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用于大气污染防治专项债券利息支出的政府性基金预算财政拨款收支与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年度持平。</w:t>
      </w:r>
    </w:p>
    <w:p w:rsidR="00CD2E4C" w:rsidRDefault="00B957BE">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CD2E4C" w:rsidRDefault="00B957B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天津市生态环境局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CD2E4C" w:rsidRDefault="00B957B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CD2E4C" w:rsidRDefault="00B957B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977,000.00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536,304.76</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440,695.24</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54.89</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15,209.94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2.76</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kern w:val="0"/>
          <w:sz w:val="30"/>
          <w:szCs w:val="30"/>
        </w:rPr>
        <w:t>厉行节约，</w:t>
      </w:r>
      <w:r>
        <w:rPr>
          <w:rFonts w:ascii="Times New Roman" w:eastAsia="仿宋_GB2312" w:hAnsi="Times New Roman" w:cs="仿宋_GB2312" w:hint="eastAsia"/>
          <w:sz w:val="30"/>
          <w:szCs w:val="30"/>
        </w:rPr>
        <w:t>压减“三公”经费支出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压减公车运维费与公务接待支出。</w:t>
      </w:r>
    </w:p>
    <w:p w:rsidR="00CD2E4C" w:rsidRDefault="00B957B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267,000.00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16,288.22</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250,711.78</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6.1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16,288.22</w:t>
      </w:r>
      <w:r>
        <w:rPr>
          <w:rFonts w:ascii="Times New Roman" w:eastAsia="仿宋_GB2312" w:hAnsi="Times New Roman" w:cs="仿宋_GB2312" w:hint="eastAsia"/>
          <w:kern w:val="0"/>
          <w:sz w:val="30"/>
          <w:szCs w:val="30"/>
        </w:rPr>
        <w:t>元。决算数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根据出国任务安排支出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本年新增出国任务。</w:t>
      </w:r>
    </w:p>
    <w:p w:rsidR="00CD2E4C" w:rsidRDefault="00B957B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人次。</w:t>
      </w:r>
    </w:p>
    <w:p w:rsidR="00CD2E4C" w:rsidRDefault="00B957B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639,000.00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504,036.54</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134,963.46</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78.88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44,958.16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8.19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，且较上年减少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厉行节约，合理管控公车使用，压减运维支出。</w:t>
      </w:r>
      <w:r>
        <w:rPr>
          <w:rFonts w:ascii="Times New Roman" w:eastAsia="仿宋_GB2312" w:hAnsi="Times New Roman" w:cs="仿宋_GB2312" w:hint="eastAsia"/>
          <w:kern w:val="0"/>
          <w:sz w:val="30"/>
          <w:szCs w:val="30"/>
        </w:rPr>
        <w:t>其中：</w:t>
      </w: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639,000.00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504,036.54</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134,963.46</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78.88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44,958.16</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8.19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，且较上年减少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厉行节约，合理管控公车使用，压减运维支出。</w:t>
      </w:r>
    </w:p>
    <w:p w:rsidR="00CD2E4C" w:rsidRDefault="00B957B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56</w:t>
      </w:r>
      <w:r>
        <w:rPr>
          <w:rFonts w:ascii="Times New Roman" w:eastAsia="仿宋_GB2312" w:hAnsi="Times New Roman" w:cs="仿宋_GB2312" w:hint="eastAsia"/>
          <w:kern w:val="0"/>
          <w:sz w:val="30"/>
          <w:szCs w:val="30"/>
        </w:rPr>
        <w:t>辆。</w:t>
      </w: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w:t>
      </w:r>
      <w:r>
        <w:rPr>
          <w:rFonts w:ascii="Times New Roman" w:eastAsia="仿宋_GB2312" w:hAnsi="Times New Roman" w:cs="仿宋_GB2312" w:hint="eastAsia"/>
          <w:kern w:val="0"/>
          <w:sz w:val="30"/>
          <w:szCs w:val="30"/>
        </w:rPr>
        <w:t>，且与上年持平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本年度未用财政拨款经费列支公务用车购置费。</w:t>
      </w: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CD2E4C" w:rsidRDefault="00B957B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71,000.00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15,980.00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55,020.00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22.51</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13,460.00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534.13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厉行节约，压减公务接待支出</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根据工作需要安排，公务接待任务增加。</w:t>
      </w:r>
    </w:p>
    <w:p w:rsidR="00CD2E4C" w:rsidRDefault="00B957B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lastRenderedPageBreak/>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17</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154</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CD2E4C" w:rsidRDefault="00B957B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天津市生态环境局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9,244,680.21</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w:t>
      </w:r>
      <w:r>
        <w:rPr>
          <w:rFonts w:ascii="Times New Roman" w:eastAsia="仿宋_GB2312" w:hAnsi="Times New Roman" w:cs="仿宋_GB2312" w:hint="eastAsia"/>
          <w:kern w:val="0"/>
          <w:sz w:val="30"/>
          <w:szCs w:val="30"/>
        </w:rPr>
        <w:t>减少</w:t>
      </w:r>
      <w:r>
        <w:rPr>
          <w:rFonts w:ascii="Times New Roman" w:eastAsia="仿宋_GB2312" w:hAnsi="Times New Roman" w:cs="仿宋_GB2312" w:hint="eastAsia"/>
          <w:kern w:val="0"/>
          <w:sz w:val="30"/>
          <w:szCs w:val="30"/>
        </w:rPr>
        <w:t>440,878.73</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kern w:val="0"/>
          <w:sz w:val="30"/>
          <w:szCs w:val="30"/>
        </w:rPr>
        <w:t>降低</w:t>
      </w:r>
      <w:r>
        <w:rPr>
          <w:rFonts w:ascii="Times New Roman" w:eastAsia="仿宋_GB2312" w:hAnsi="Times New Roman" w:cs="仿宋_GB2312" w:hint="eastAsia"/>
          <w:kern w:val="0"/>
          <w:sz w:val="30"/>
          <w:szCs w:val="30"/>
        </w:rPr>
        <w:t>4.55</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厉行节约，压减支出。</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CD2E4C" w:rsidRDefault="00B957BE">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color w:val="000000"/>
          <w:kern w:val="0"/>
          <w:sz w:val="30"/>
          <w:szCs w:val="30"/>
        </w:rPr>
        <w:t>天津市生态环境局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82,598,425.66</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8,968,971.56</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73,629,454.10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49,066,825.66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59.4%</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43,208,736.66</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52.31%</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货物采购授予中小企业合同金额占货物支出金额的</w:t>
      </w:r>
      <w:r>
        <w:rPr>
          <w:rFonts w:ascii="Times New Roman" w:eastAsia="仿宋_GB2312" w:hAnsi="Times New Roman" w:cs="仿宋_GB2312" w:hint="eastAsia"/>
          <w:sz w:val="30"/>
          <w:szCs w:val="30"/>
        </w:rPr>
        <w:t>92.31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hint="eastAsia"/>
          <w:sz w:val="30"/>
          <w:szCs w:val="30"/>
        </w:rPr>
        <w:t>55.4</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CD2E4C" w:rsidRDefault="00B957B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kern w:val="0"/>
          <w:sz w:val="30"/>
          <w:szCs w:val="30"/>
        </w:rPr>
        <w:t>截至</w:t>
      </w:r>
      <w:r>
        <w:rPr>
          <w:rFonts w:ascii="Times New Roman" w:eastAsia="宋体" w:hAnsi="Times New Roman" w:cs="宋体"/>
          <w:color w:val="000000"/>
          <w:kern w:val="0"/>
          <w:sz w:val="30"/>
          <w:szCs w:val="30"/>
        </w:rPr>
        <w:t>202</w:t>
      </w:r>
      <w:r>
        <w:rPr>
          <w:rFonts w:ascii="Times New Roman" w:eastAsia="宋体" w:hAnsi="Times New Roman" w:cs="宋体" w:hint="eastAsia"/>
          <w:color w:val="000000"/>
          <w:kern w:val="0"/>
          <w:sz w:val="30"/>
          <w:szCs w:val="30"/>
        </w:rPr>
        <w:t>3</w:t>
      </w:r>
      <w:r>
        <w:rPr>
          <w:rFonts w:ascii="Times New Roman" w:eastAsia="仿宋_GB2312" w:hAnsi="Times New Roman" w:cs="仿宋_GB2312" w:hint="eastAsia"/>
          <w:color w:val="000000"/>
          <w:kern w:val="0"/>
          <w:sz w:val="30"/>
          <w:szCs w:val="30"/>
        </w:rPr>
        <w:t>年</w:t>
      </w:r>
      <w:r>
        <w:rPr>
          <w:rFonts w:ascii="Times New Roman" w:eastAsia="仿宋_GB2312" w:hAnsi="Times New Roman" w:cs="Times New Roman"/>
          <w:color w:val="000000"/>
          <w:kern w:val="0"/>
          <w:sz w:val="30"/>
          <w:szCs w:val="30"/>
        </w:rPr>
        <w:t>12</w:t>
      </w:r>
      <w:r>
        <w:rPr>
          <w:rFonts w:ascii="Times New Roman" w:eastAsia="仿宋_GB2312" w:hAnsi="Times New Roman" w:cs="仿宋_GB2312" w:hint="eastAsia"/>
          <w:color w:val="000000"/>
          <w:kern w:val="0"/>
          <w:sz w:val="30"/>
          <w:szCs w:val="30"/>
        </w:rPr>
        <w:t>月</w:t>
      </w:r>
      <w:r>
        <w:rPr>
          <w:rFonts w:ascii="Times New Roman" w:eastAsia="仿宋_GB2312" w:hAnsi="Times New Roman" w:cs="Times New Roman"/>
          <w:color w:val="000000"/>
          <w:kern w:val="0"/>
          <w:sz w:val="30"/>
          <w:szCs w:val="30"/>
        </w:rPr>
        <w:t>31</w:t>
      </w:r>
      <w:r>
        <w:rPr>
          <w:rFonts w:ascii="Times New Roman" w:eastAsia="仿宋_GB2312" w:hAnsi="Times New Roman" w:cs="仿宋_GB2312" w:hint="eastAsia"/>
          <w:color w:val="000000"/>
          <w:kern w:val="0"/>
          <w:sz w:val="30"/>
          <w:szCs w:val="30"/>
        </w:rPr>
        <w:t>日，</w:t>
      </w:r>
      <w:r>
        <w:rPr>
          <w:rFonts w:ascii="Times New Roman" w:eastAsia="仿宋_GB2312" w:hAnsi="Times New Roman" w:cs="仿宋_GB2312" w:hint="eastAsia"/>
          <w:color w:val="000000"/>
          <w:kern w:val="0"/>
          <w:sz w:val="30"/>
          <w:szCs w:val="30"/>
        </w:rPr>
        <w:t>天津市生态环境局</w:t>
      </w:r>
      <w:r>
        <w:rPr>
          <w:rFonts w:ascii="Times New Roman" w:eastAsia="仿宋_GB2312" w:hAnsi="Times New Roman" w:cs="仿宋_GB2312" w:hint="eastAsia"/>
          <w:color w:val="000000"/>
          <w:kern w:val="0"/>
          <w:sz w:val="30"/>
          <w:szCs w:val="30"/>
        </w:rPr>
        <w:t>共有车辆</w:t>
      </w:r>
      <w:r>
        <w:rPr>
          <w:rFonts w:ascii="Times New Roman" w:eastAsia="仿宋_GB2312" w:hAnsi="Times New Roman" w:cs="Times New Roman" w:hint="eastAsia"/>
          <w:kern w:val="0"/>
          <w:sz w:val="30"/>
          <w:szCs w:val="30"/>
        </w:rPr>
        <w:t>41</w:t>
      </w:r>
      <w:r>
        <w:rPr>
          <w:rFonts w:ascii="Times New Roman" w:eastAsia="仿宋_GB2312" w:hAnsi="Times New Roman" w:cs="仿宋_GB2312" w:hint="eastAsia"/>
          <w:color w:val="000000"/>
          <w:kern w:val="0"/>
          <w:sz w:val="30"/>
          <w:szCs w:val="30"/>
        </w:rPr>
        <w:t>辆，其中：</w:t>
      </w:r>
      <w:r>
        <w:rPr>
          <w:rFonts w:ascii="Times New Roman" w:eastAsia="仿宋_GB2312" w:hAnsi="Times New Roman" w:cs="Times New Roman"/>
          <w:kern w:val="0"/>
          <w:sz w:val="30"/>
          <w:szCs w:val="30"/>
        </w:rPr>
        <w:t>特种专业技术用车</w:t>
      </w:r>
      <w:r>
        <w:rPr>
          <w:rFonts w:ascii="Times New Roman" w:eastAsia="仿宋_GB2312" w:hAnsi="Times New Roman" w:cs="Times New Roman" w:hint="eastAsia"/>
          <w:kern w:val="0"/>
          <w:sz w:val="30"/>
          <w:szCs w:val="30"/>
        </w:rPr>
        <w:t>10</w:t>
      </w:r>
      <w:r>
        <w:rPr>
          <w:rFonts w:ascii="Times New Roman" w:eastAsia="仿宋_GB2312" w:hAnsi="Times New Roman" w:cs="Times New Roman"/>
          <w:kern w:val="0"/>
          <w:sz w:val="30"/>
          <w:szCs w:val="30"/>
        </w:rPr>
        <w:t>辆</w:t>
      </w:r>
      <w:r>
        <w:rPr>
          <w:rFonts w:eastAsia="仿宋_GB2312"/>
          <w:sz w:val="30"/>
          <w:szCs w:val="30"/>
        </w:rPr>
        <w:t>、</w:t>
      </w:r>
      <w:r>
        <w:rPr>
          <w:rFonts w:ascii="Times New Roman" w:eastAsia="仿宋_GB2312" w:hAnsi="Times New Roman" w:cs="Times New Roman"/>
          <w:kern w:val="0"/>
          <w:sz w:val="30"/>
          <w:szCs w:val="30"/>
        </w:rPr>
        <w:t>其他用车</w:t>
      </w:r>
      <w:r>
        <w:rPr>
          <w:rFonts w:ascii="Times New Roman" w:eastAsia="仿宋_GB2312" w:hAnsi="Times New Roman" w:cs="Times New Roman" w:hint="eastAsia"/>
          <w:kern w:val="0"/>
          <w:sz w:val="30"/>
          <w:szCs w:val="30"/>
        </w:rPr>
        <w:t>31</w:t>
      </w:r>
      <w:r>
        <w:rPr>
          <w:rFonts w:ascii="Times New Roman" w:eastAsia="仿宋_GB2312" w:hAnsi="Times New Roman" w:cs="Times New Roman"/>
          <w:kern w:val="0"/>
          <w:sz w:val="30"/>
          <w:szCs w:val="30"/>
        </w:rPr>
        <w:t>辆</w:t>
      </w:r>
      <w:r>
        <w:rPr>
          <w:rFonts w:ascii="Times New Roman" w:eastAsia="仿宋_GB2312" w:hAnsi="Times New Roman" w:cs="Times New Roman" w:hint="eastAsia"/>
          <w:kern w:val="0"/>
          <w:sz w:val="30"/>
          <w:szCs w:val="30"/>
        </w:rPr>
        <w:t>，其他用车主要包括</w:t>
      </w:r>
      <w:r>
        <w:rPr>
          <w:rFonts w:ascii="Times New Roman" w:eastAsia="仿宋_GB2312" w:hAnsi="Times New Roman" w:cs="仿宋_GB2312" w:hint="eastAsia"/>
          <w:sz w:val="30"/>
          <w:szCs w:val="30"/>
        </w:rPr>
        <w:t>业务用车</w:t>
      </w:r>
      <w:r>
        <w:rPr>
          <w:rFonts w:ascii="Times New Roman" w:eastAsia="仿宋_GB2312" w:hAnsi="Times New Roman" w:cs="仿宋_GB2312" w:hint="eastAsia"/>
          <w:kern w:val="0"/>
          <w:sz w:val="30"/>
          <w:szCs w:val="30"/>
          <w:lang w:val="zh-CN"/>
        </w:rPr>
        <w:t>。</w:t>
      </w:r>
      <w:r>
        <w:rPr>
          <w:rFonts w:ascii="Times New Roman" w:eastAsia="仿宋_GB2312" w:hAnsi="Times New Roman" w:cs="仿宋_GB2312" w:hint="eastAsia"/>
          <w:kern w:val="0"/>
          <w:sz w:val="30"/>
          <w:szCs w:val="30"/>
        </w:rPr>
        <w:t>单价</w:t>
      </w:r>
      <w:r>
        <w:rPr>
          <w:rFonts w:ascii="Times New Roman" w:eastAsia="仿宋_GB2312" w:hAnsi="Times New Roman" w:cs="仿宋_GB2312"/>
          <w:kern w:val="0"/>
          <w:sz w:val="30"/>
          <w:szCs w:val="30"/>
        </w:rPr>
        <w:t>100</w:t>
      </w:r>
      <w:r>
        <w:rPr>
          <w:rFonts w:ascii="Times New Roman" w:eastAsia="仿宋_GB2312" w:hAnsi="Times New Roman" w:cs="仿宋_GB2312" w:hint="eastAsia"/>
          <w:kern w:val="0"/>
          <w:sz w:val="30"/>
          <w:szCs w:val="30"/>
        </w:rPr>
        <w:t>万元以上的设备</w:t>
      </w:r>
      <w:r>
        <w:rPr>
          <w:rFonts w:ascii="Times New Roman" w:eastAsia="仿宋_GB2312" w:hAnsi="Times New Roman" w:cs="Times New Roman" w:hint="eastAsia"/>
          <w:kern w:val="0"/>
          <w:sz w:val="30"/>
          <w:szCs w:val="30"/>
        </w:rPr>
        <w:t>71</w:t>
      </w:r>
      <w:r>
        <w:rPr>
          <w:rFonts w:ascii="Times New Roman" w:eastAsia="仿宋_GB2312" w:hAnsi="Times New Roman" w:cs="仿宋_GB2312" w:hint="eastAsia"/>
          <w:kern w:val="0"/>
          <w:sz w:val="30"/>
          <w:szCs w:val="30"/>
        </w:rPr>
        <w:t>台（套）。</w:t>
      </w:r>
    </w:p>
    <w:p w:rsidR="00CD2E4C" w:rsidRDefault="00B957B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十三、</w:t>
      </w:r>
      <w:r>
        <w:rPr>
          <w:rFonts w:ascii="Times New Roman" w:eastAsia="黑体" w:hAnsi="Times New Roman" w:cs="黑体" w:hint="eastAsia"/>
          <w:b/>
          <w:bCs/>
          <w:kern w:val="0"/>
          <w:sz w:val="30"/>
          <w:szCs w:val="30"/>
        </w:rPr>
        <w:t>预算绩效情况说明</w:t>
      </w: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根据预算绩效管理要求，天津市生态环境局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64</w:t>
      </w:r>
      <w:r>
        <w:rPr>
          <w:rFonts w:ascii="Times New Roman" w:eastAsia="仿宋_GB2312" w:hAnsi="Times New Roman" w:cs="仿宋_GB2312" w:hint="eastAsia"/>
          <w:sz w:val="30"/>
          <w:szCs w:val="30"/>
        </w:rPr>
        <w:t>个市级项目开展绩效自评，涉及金额</w:t>
      </w:r>
      <w:r>
        <w:rPr>
          <w:rFonts w:ascii="Times New Roman" w:eastAsia="仿宋_GB2312" w:hAnsi="Times New Roman" w:cs="仿宋_GB2312" w:hint="eastAsia"/>
          <w:sz w:val="30"/>
          <w:szCs w:val="30"/>
        </w:rPr>
        <w:t>194,453,742.5</w:t>
      </w: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元，自评结果已随部门决算一并公开；已对</w:t>
      </w:r>
      <w:r>
        <w:rPr>
          <w:rFonts w:ascii="Times New Roman" w:eastAsia="仿宋_GB2312" w:hAnsi="Times New Roman" w:cs="仿宋_GB2312" w:hint="eastAsia"/>
          <w:sz w:val="30"/>
          <w:szCs w:val="30"/>
        </w:rPr>
        <w:t>50</w:t>
      </w:r>
      <w:r>
        <w:rPr>
          <w:rFonts w:ascii="Times New Roman" w:eastAsia="仿宋_GB2312" w:hAnsi="Times New Roman" w:cs="仿宋_GB2312" w:hint="eastAsia"/>
          <w:sz w:val="30"/>
          <w:szCs w:val="30"/>
        </w:rPr>
        <w:t>个项目开展部门评价，涉及金额</w:t>
      </w:r>
      <w:r>
        <w:rPr>
          <w:rFonts w:ascii="Times New Roman" w:eastAsia="仿宋_GB2312" w:hAnsi="Times New Roman" w:cs="仿宋_GB2312" w:hint="eastAsia"/>
          <w:sz w:val="30"/>
          <w:szCs w:val="30"/>
        </w:rPr>
        <w:t>81,725,601.</w:t>
      </w:r>
      <w:r>
        <w:rPr>
          <w:rFonts w:ascii="Times New Roman" w:eastAsia="仿宋_GB2312" w:hAnsi="Times New Roman" w:cs="仿宋_GB2312" w:hint="eastAsia"/>
          <w:sz w:val="30"/>
          <w:szCs w:val="30"/>
        </w:rPr>
        <w:t>17</w:t>
      </w:r>
      <w:r>
        <w:rPr>
          <w:rFonts w:ascii="Times New Roman" w:eastAsia="仿宋_GB2312" w:hAnsi="Times New Roman" w:cs="仿宋_GB2312" w:hint="eastAsia"/>
          <w:sz w:val="30"/>
          <w:szCs w:val="30"/>
        </w:rPr>
        <w:t>元。</w:t>
      </w:r>
    </w:p>
    <w:p w:rsidR="00CD2E4C" w:rsidRDefault="00B957BE">
      <w:pPr>
        <w:keepNext/>
        <w:keepLines/>
        <w:autoSpaceDE w:val="0"/>
        <w:autoSpaceDN w:val="0"/>
        <w:adjustRightInd w:val="0"/>
        <w:spacing w:line="600" w:lineRule="exact"/>
        <w:ind w:firstLine="602"/>
        <w:jc w:val="left"/>
        <w:outlineLvl w:val="1"/>
        <w:rPr>
          <w:rFonts w:ascii="Times New Roman" w:eastAsia="仿宋_GB2312" w:hAnsi="Times New Roman" w:cs="仿宋_GB2312"/>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天津市生态环境局不属于乡、镇、</w:t>
      </w:r>
      <w:proofErr w:type="gramStart"/>
      <w:r>
        <w:rPr>
          <w:rFonts w:ascii="Times New Roman" w:eastAsia="仿宋_GB2312" w:hAnsi="Times New Roman" w:cs="仿宋_GB2312" w:hint="eastAsia"/>
          <w:sz w:val="30"/>
          <w:szCs w:val="30"/>
        </w:rPr>
        <w:t>街级单位</w:t>
      </w:r>
      <w:proofErr w:type="gramEnd"/>
      <w:r>
        <w:rPr>
          <w:rFonts w:ascii="Times New Roman" w:eastAsia="仿宋_GB2312" w:hAnsi="Times New Roman" w:cs="仿宋_GB2312" w:hint="eastAsia"/>
          <w:sz w:val="30"/>
          <w:szCs w:val="30"/>
        </w:rPr>
        <w:t>，不涉及公开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CD2E4C" w:rsidRDefault="00B957BE">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CD2E4C" w:rsidRDefault="00B957B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CD2E4C" w:rsidRDefault="00CD2E4C">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CD2E4C" w:rsidRDefault="00B957B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CD2E4C" w:rsidRDefault="00B957BE">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w:t>
      </w:r>
      <w:r>
        <w:rPr>
          <w:rFonts w:ascii="Times New Roman" w:eastAsia="仿宋_GB2312" w:hAnsi="Times New Roman" w:cs="仿宋_GB2312" w:hint="eastAsia"/>
          <w:kern w:val="0"/>
          <w:sz w:val="30"/>
          <w:szCs w:val="30"/>
        </w:rPr>
        <w:t>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CD2E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微软雅黑"/>
    <w:charset w:val="86"/>
    <w:family w:val="auto"/>
    <w:pitch w:val="default"/>
    <w:sig w:usb0="00000000" w:usb1="00000000" w:usb2="00000016" w:usb3="00000000" w:csb0="0004000F" w:csb1="00000000"/>
  </w:font>
  <w:font w:name="Times New Roman">
    <w:panose1 w:val="02020603050405020304"/>
    <w:charset w:val="00"/>
    <w:family w:val="roman"/>
    <w:pitch w:val="variable"/>
    <w:sig w:usb0="20002A87" w:usb1="00000000" w:usb2="00000000" w:usb3="00000000" w:csb0="000001FF" w:csb1="00000000"/>
  </w:font>
  <w:font w:name="方正小标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等线 Light">
    <w:altName w:val="Arial Unicode MS"/>
    <w:panose1 w:val="00000000000000000000"/>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CD2E4C"/>
    <w:rsid w:val="00CE273F"/>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87467F3"/>
    <w:rsid w:val="0A7D5D1A"/>
    <w:rsid w:val="0AF018E5"/>
    <w:rsid w:val="0B1428B6"/>
    <w:rsid w:val="0B2716A6"/>
    <w:rsid w:val="0B2E72C7"/>
    <w:rsid w:val="0BED48A0"/>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8D74068"/>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405083"/>
    <w:rsid w:val="41CC0838"/>
    <w:rsid w:val="43612B5A"/>
    <w:rsid w:val="43805C0B"/>
    <w:rsid w:val="43B835F7"/>
    <w:rsid w:val="44552CED"/>
    <w:rsid w:val="44EB17AA"/>
    <w:rsid w:val="45984C48"/>
    <w:rsid w:val="47727F60"/>
    <w:rsid w:val="485D29BF"/>
    <w:rsid w:val="49374433"/>
    <w:rsid w:val="49DA103E"/>
    <w:rsid w:val="4A2319E6"/>
    <w:rsid w:val="4A8E57CD"/>
    <w:rsid w:val="4BA82446"/>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BC2A82"/>
    <w:rsid w:val="672E57FA"/>
    <w:rsid w:val="68200AB4"/>
    <w:rsid w:val="68C169D0"/>
    <w:rsid w:val="6B4F5D3F"/>
    <w:rsid w:val="6B963EB9"/>
    <w:rsid w:val="6BBB51FE"/>
    <w:rsid w:val="6BF54B38"/>
    <w:rsid w:val="6C054650"/>
    <w:rsid w:val="6C1D5E3D"/>
    <w:rsid w:val="6C3A2D45"/>
    <w:rsid w:val="6CF70A69"/>
    <w:rsid w:val="6CFE17CB"/>
    <w:rsid w:val="6D5E0469"/>
    <w:rsid w:val="6D854C1A"/>
    <w:rsid w:val="6E080CF4"/>
    <w:rsid w:val="6EB34837"/>
    <w:rsid w:val="6EE00D43"/>
    <w:rsid w:val="70180DF5"/>
    <w:rsid w:val="704716DB"/>
    <w:rsid w:val="708C6A78"/>
    <w:rsid w:val="70E84C6C"/>
    <w:rsid w:val="70FE35D3"/>
    <w:rsid w:val="71600CA6"/>
    <w:rsid w:val="7260119C"/>
    <w:rsid w:val="72701CEB"/>
    <w:rsid w:val="72B3615B"/>
    <w:rsid w:val="73724CC1"/>
    <w:rsid w:val="73C971A0"/>
    <w:rsid w:val="7455465F"/>
    <w:rsid w:val="75AB44BA"/>
    <w:rsid w:val="79B7155B"/>
    <w:rsid w:val="79DC07A5"/>
    <w:rsid w:val="7ACA53E2"/>
    <w:rsid w:val="7B143565"/>
    <w:rsid w:val="7E2E7A36"/>
    <w:rsid w:val="7E44668B"/>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14:ligatures w14:val="standardContextual"/>
    </w:rPr>
  </w:style>
  <w:style w:type="paragraph" w:styleId="1">
    <w:name w:val="heading 1"/>
    <w:basedOn w:val="a"/>
    <w:next w:val="a"/>
    <w:link w:val="1Char"/>
    <w:autoRedefine/>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autoRedefine/>
    <w:uiPriority w:val="99"/>
    <w:qFormat/>
    <w:rPr>
      <w:sz w:val="18"/>
      <w:szCs w:val="18"/>
    </w:rPr>
  </w:style>
  <w:style w:type="character" w:customStyle="1" w:styleId="Char">
    <w:name w:val="页脚 Char"/>
    <w:basedOn w:val="a0"/>
    <w:link w:val="a4"/>
    <w:autoRedefine/>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widowControl w:val="0"/>
      <w:jc w:val="both"/>
    </w:pPr>
    <w:rPr>
      <w:kern w:val="2"/>
      <w:sz w:val="21"/>
      <w:szCs w:val="22"/>
      <w14:ligatures w14:val="standardContextual"/>
    </w:rPr>
  </w:style>
  <w:style w:type="paragraph" w:styleId="1">
    <w:name w:val="heading 1"/>
    <w:basedOn w:val="a"/>
    <w:next w:val="a"/>
    <w:link w:val="1Char"/>
    <w:autoRedefine/>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autoRedefine/>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Char"/>
    <w:autoRedefine/>
    <w:uiPriority w:val="99"/>
    <w:unhideWhenUsed/>
    <w:qFormat/>
    <w:pPr>
      <w:tabs>
        <w:tab w:val="center" w:pos="4153"/>
        <w:tab w:val="right" w:pos="8306"/>
      </w:tabs>
      <w:snapToGrid w:val="0"/>
      <w:jc w:val="left"/>
    </w:pPr>
    <w:rPr>
      <w:sz w:val="18"/>
      <w:szCs w:val="18"/>
    </w:rPr>
  </w:style>
  <w:style w:type="paragraph" w:styleId="a5">
    <w:name w:val="header"/>
    <w:basedOn w:val="a"/>
    <w:link w:val="Char0"/>
    <w:autoRedefine/>
    <w:uiPriority w:val="99"/>
    <w:unhideWhenUsed/>
    <w:qFormat/>
    <w:pPr>
      <w:tabs>
        <w:tab w:val="center" w:pos="4153"/>
        <w:tab w:val="right" w:pos="8306"/>
      </w:tabs>
      <w:snapToGrid w:val="0"/>
      <w:jc w:val="center"/>
    </w:pPr>
    <w:rPr>
      <w:sz w:val="18"/>
      <w:szCs w:val="18"/>
    </w:rPr>
  </w:style>
  <w:style w:type="character" w:customStyle="1" w:styleId="1Char">
    <w:name w:val="标题 1 Char"/>
    <w:basedOn w:val="a0"/>
    <w:link w:val="1"/>
    <w:autoRedefine/>
    <w:uiPriority w:val="99"/>
    <w:qFormat/>
    <w:rPr>
      <w:rFonts w:ascii="方正小标宋简体" w:eastAsia="方正小标宋简体"/>
      <w:kern w:val="0"/>
      <w:sz w:val="24"/>
      <w:szCs w:val="24"/>
    </w:rPr>
  </w:style>
  <w:style w:type="character" w:customStyle="1" w:styleId="2Char">
    <w:name w:val="标题 2 Char"/>
    <w:basedOn w:val="a0"/>
    <w:link w:val="2"/>
    <w:autoRedefine/>
    <w:uiPriority w:val="99"/>
    <w:qFormat/>
    <w:rPr>
      <w:rFonts w:ascii="方正小标宋简体" w:eastAsia="方正小标宋简体"/>
      <w:kern w:val="0"/>
      <w:sz w:val="24"/>
      <w:szCs w:val="24"/>
    </w:rPr>
  </w:style>
  <w:style w:type="character" w:customStyle="1" w:styleId="Char0">
    <w:name w:val="页眉 Char"/>
    <w:basedOn w:val="a0"/>
    <w:link w:val="a5"/>
    <w:autoRedefine/>
    <w:uiPriority w:val="99"/>
    <w:qFormat/>
    <w:rPr>
      <w:sz w:val="18"/>
      <w:szCs w:val="18"/>
    </w:rPr>
  </w:style>
  <w:style w:type="character" w:customStyle="1" w:styleId="Char">
    <w:name w:val="页脚 Char"/>
    <w:basedOn w:val="a0"/>
    <w:link w:val="a4"/>
    <w:autoRedefine/>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1428</Words>
  <Characters>8141</Characters>
  <Application>Microsoft Office Word</Application>
  <DocSecurity>0</DocSecurity>
  <Lines>67</Lines>
  <Paragraphs>19</Paragraphs>
  <ScaleCrop>false</ScaleCrop>
  <Company/>
  <LinksUpToDate>false</LinksUpToDate>
  <CharactersWithSpaces>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t</cp:lastModifiedBy>
  <cp:revision>2</cp:revision>
  <dcterms:created xsi:type="dcterms:W3CDTF">2024-08-26T01:29:00Z</dcterms:created>
  <dcterms:modified xsi:type="dcterms:W3CDTF">2024-08-26T01:29:00Z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E0FC1CCACCCD4F418F00CB8B438BA4D4_13</vt:lpwstr>
  </property>
</Properties>
</file>