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E547B" w14:textId="77777777" w:rsidR="0086175C" w:rsidRDefault="00A3029D">
      <w:pPr>
        <w:widowControl/>
        <w:jc w:val="left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附件1</w:t>
      </w:r>
    </w:p>
    <w:p w14:paraId="57DBD7FC" w14:textId="77777777" w:rsidR="0086175C" w:rsidRDefault="00A3029D">
      <w:pPr>
        <w:snapToGrid w:val="0"/>
        <w:jc w:val="center"/>
        <w:rPr>
          <w:rFonts w:ascii="黑体" w:eastAsia="黑体" w:hAnsi="黑体" w:cs="黑体"/>
          <w:bCs/>
          <w:snapToGrid w:val="0"/>
          <w:szCs w:val="32"/>
        </w:rPr>
      </w:pPr>
      <w:r>
        <w:rPr>
          <w:rFonts w:ascii="黑体" w:eastAsia="黑体" w:hAnsi="黑体" w:cs="黑体" w:hint="eastAsia"/>
          <w:bCs/>
          <w:snapToGrid w:val="0"/>
          <w:szCs w:val="32"/>
        </w:rPr>
        <w:t>推 荐自 荐 技 术 申 报 表</w:t>
      </w:r>
    </w:p>
    <w:p w14:paraId="27F9CE91" w14:textId="77777777" w:rsidR="0086175C" w:rsidRDefault="0086175C">
      <w:pPr>
        <w:snapToGrid w:val="0"/>
        <w:jc w:val="center"/>
        <w:rPr>
          <w:rFonts w:eastAsia="黑体"/>
          <w:b/>
          <w:snapToGrid w:val="0"/>
          <w:szCs w:val="32"/>
        </w:rPr>
      </w:pPr>
    </w:p>
    <w:tbl>
      <w:tblPr>
        <w:tblW w:w="88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13"/>
        <w:gridCol w:w="2857"/>
        <w:gridCol w:w="1787"/>
        <w:gridCol w:w="2089"/>
      </w:tblGrid>
      <w:tr w:rsidR="0086175C" w14:paraId="23F0E98E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3576595B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技术名称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184ED93E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（限30字，应具体、完整、准确、能体现出治理对象和核心工艺特点，避免商业化、企业化及夸张描述）</w:t>
            </w:r>
          </w:p>
        </w:tc>
      </w:tr>
      <w:tr w:rsidR="0086175C" w14:paraId="7873A7C8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6C3CB1BE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申报单位*</w:t>
            </w:r>
          </w:p>
        </w:tc>
        <w:tc>
          <w:tcPr>
            <w:tcW w:w="6733" w:type="dxa"/>
            <w:gridSpan w:val="3"/>
            <w:vAlign w:val="center"/>
          </w:tcPr>
          <w:p w14:paraId="6F7BB8F6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填写申报单位名称，并加盖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单位公章）</w:t>
            </w:r>
          </w:p>
        </w:tc>
      </w:tr>
      <w:tr w:rsidR="0086175C" w14:paraId="250F7BE8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07F88B96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通信地址*</w:t>
            </w:r>
          </w:p>
        </w:tc>
        <w:tc>
          <w:tcPr>
            <w:tcW w:w="6733" w:type="dxa"/>
            <w:gridSpan w:val="3"/>
            <w:vAlign w:val="center"/>
          </w:tcPr>
          <w:p w14:paraId="650FAA91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 xml:space="preserve">        省(自治区)      市       区(县)       街(路)    号</w:t>
            </w:r>
          </w:p>
        </w:tc>
      </w:tr>
      <w:tr w:rsidR="0086175C" w14:paraId="612467AB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5E113717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邮政编码*</w:t>
            </w:r>
          </w:p>
        </w:tc>
        <w:tc>
          <w:tcPr>
            <w:tcW w:w="2857" w:type="dxa"/>
            <w:vAlign w:val="center"/>
          </w:tcPr>
          <w:p w14:paraId="557B55F4" w14:textId="77777777" w:rsidR="0086175C" w:rsidRDefault="0086175C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779D615B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089" w:type="dxa"/>
          </w:tcPr>
          <w:p w14:paraId="6BACD997" w14:textId="77777777" w:rsidR="0086175C" w:rsidRDefault="0086175C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86175C" w14:paraId="59F0EE39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4CAA0807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联系电话*</w:t>
            </w:r>
          </w:p>
        </w:tc>
        <w:tc>
          <w:tcPr>
            <w:tcW w:w="2857" w:type="dxa"/>
            <w:vAlign w:val="center"/>
          </w:tcPr>
          <w:p w14:paraId="3202C684" w14:textId="77777777" w:rsidR="0086175C" w:rsidRDefault="0086175C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2F8684DB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联系人及手机号码*</w:t>
            </w:r>
          </w:p>
        </w:tc>
        <w:tc>
          <w:tcPr>
            <w:tcW w:w="2089" w:type="dxa"/>
          </w:tcPr>
          <w:p w14:paraId="56A3834C" w14:textId="77777777" w:rsidR="0086175C" w:rsidRDefault="0086175C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86175C" w14:paraId="5FE8FF49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0AEFE4F7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电子信箱*</w:t>
            </w:r>
          </w:p>
        </w:tc>
        <w:tc>
          <w:tcPr>
            <w:tcW w:w="2857" w:type="dxa"/>
            <w:vAlign w:val="center"/>
          </w:tcPr>
          <w:p w14:paraId="302F8C8E" w14:textId="77777777" w:rsidR="0086175C" w:rsidRDefault="0086175C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2B2FFF99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传真号码</w:t>
            </w:r>
          </w:p>
        </w:tc>
        <w:tc>
          <w:tcPr>
            <w:tcW w:w="2089" w:type="dxa"/>
          </w:tcPr>
          <w:p w14:paraId="6B6D6C84" w14:textId="77777777" w:rsidR="0086175C" w:rsidRDefault="0086175C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86175C" w14:paraId="141E06FC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08966CC3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技术来源</w:t>
            </w:r>
          </w:p>
        </w:tc>
        <w:tc>
          <w:tcPr>
            <w:tcW w:w="6733" w:type="dxa"/>
            <w:gridSpan w:val="3"/>
            <w:vAlign w:val="center"/>
          </w:tcPr>
          <w:p w14:paraId="0DD73522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□</w:t>
            </w:r>
            <w:r>
              <w:rPr>
                <w:rFonts w:ascii="仿宋" w:eastAsia="仿宋"/>
                <w:sz w:val="28"/>
                <w:szCs w:val="28"/>
              </w:rPr>
              <w:t xml:space="preserve">自主开发  </w:t>
            </w:r>
            <w:r>
              <w:rPr>
                <w:rFonts w:ascii="仿宋" w:eastAsia="仿宋"/>
                <w:sz w:val="28"/>
                <w:szCs w:val="28"/>
              </w:rPr>
              <w:t>□</w:t>
            </w:r>
            <w:r>
              <w:rPr>
                <w:rFonts w:ascii="仿宋" w:eastAsia="仿宋"/>
                <w:sz w:val="28"/>
                <w:szCs w:val="28"/>
              </w:rPr>
              <w:t xml:space="preserve">合作开发  </w:t>
            </w:r>
            <w:r>
              <w:rPr>
                <w:rFonts w:ascii="仿宋" w:eastAsia="仿宋"/>
                <w:sz w:val="28"/>
                <w:szCs w:val="28"/>
              </w:rPr>
              <w:t>□</w:t>
            </w:r>
            <w:r>
              <w:rPr>
                <w:rFonts w:ascii="仿宋" w:eastAsia="仿宋"/>
                <w:sz w:val="28"/>
                <w:szCs w:val="28"/>
              </w:rPr>
              <w:t xml:space="preserve">转让  </w:t>
            </w:r>
            <w:r>
              <w:rPr>
                <w:rFonts w:ascii="仿宋" w:eastAsia="仿宋"/>
                <w:sz w:val="28"/>
                <w:szCs w:val="28"/>
              </w:rPr>
              <w:t>□</w:t>
            </w:r>
            <w:r>
              <w:rPr>
                <w:rFonts w:ascii="仿宋" w:eastAsia="仿宋"/>
                <w:sz w:val="28"/>
                <w:szCs w:val="28"/>
              </w:rPr>
              <w:t xml:space="preserve">引进消化  </w:t>
            </w:r>
            <w:r>
              <w:rPr>
                <w:rFonts w:ascii="仿宋" w:eastAsia="仿宋"/>
                <w:sz w:val="28"/>
                <w:szCs w:val="28"/>
              </w:rPr>
              <w:t>□</w:t>
            </w:r>
            <w:r>
              <w:rPr>
                <w:rFonts w:ascii="仿宋" w:eastAsia="仿宋"/>
                <w:sz w:val="28"/>
                <w:szCs w:val="28"/>
              </w:rPr>
              <w:t>其</w:t>
            </w:r>
            <w:r>
              <w:rPr>
                <w:rFonts w:ascii="仿宋" w:eastAsia="仿宋" w:hint="eastAsia"/>
                <w:sz w:val="28"/>
                <w:szCs w:val="28"/>
              </w:rPr>
              <w:t>他</w:t>
            </w:r>
          </w:p>
        </w:tc>
      </w:tr>
      <w:tr w:rsidR="0086175C" w14:paraId="326B6043" w14:textId="77777777">
        <w:trPr>
          <w:cantSplit/>
          <w:trHeight w:val="830"/>
          <w:jc w:val="center"/>
        </w:trPr>
        <w:tc>
          <w:tcPr>
            <w:tcW w:w="630" w:type="dxa"/>
            <w:vMerge w:val="restart"/>
            <w:vAlign w:val="center"/>
          </w:tcPr>
          <w:p w14:paraId="5EFEBCC6" w14:textId="77777777" w:rsidR="0086175C" w:rsidRDefault="0086175C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6D9CDFDA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技术</w:t>
            </w:r>
          </w:p>
          <w:p w14:paraId="3644ABED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基础情况</w:t>
            </w:r>
          </w:p>
          <w:p w14:paraId="03847526" w14:textId="77777777" w:rsidR="0086175C" w:rsidRDefault="0086175C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0B8EE250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技术</w:t>
            </w:r>
          </w:p>
          <w:p w14:paraId="038CD0B0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原理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4C2E9733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（限500字，指技术所利用的物理、化学、物化、化工或生化理论原理，需说明清晰）</w:t>
            </w:r>
          </w:p>
        </w:tc>
      </w:tr>
      <w:tr w:rsidR="0086175C" w14:paraId="0102C480" w14:textId="77777777">
        <w:trPr>
          <w:cantSplit/>
          <w:trHeight w:val="830"/>
          <w:jc w:val="center"/>
        </w:trPr>
        <w:tc>
          <w:tcPr>
            <w:tcW w:w="630" w:type="dxa"/>
            <w:vMerge/>
            <w:vAlign w:val="center"/>
          </w:tcPr>
          <w:p w14:paraId="5C58B0EC" w14:textId="77777777" w:rsidR="0086175C" w:rsidRDefault="0086175C"/>
        </w:tc>
        <w:tc>
          <w:tcPr>
            <w:tcW w:w="1513" w:type="dxa"/>
            <w:vAlign w:val="center"/>
          </w:tcPr>
          <w:p w14:paraId="51882B9E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适用</w:t>
            </w:r>
          </w:p>
          <w:p w14:paraId="6FFE3D17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范围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077A7C64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（限100字，依据已有工程应用的情况填写，明确该技术适用的对象，包括行业、工艺等，还应说明技术应用时对环境、规模等的特殊要求）</w:t>
            </w:r>
          </w:p>
        </w:tc>
      </w:tr>
      <w:tr w:rsidR="0086175C" w14:paraId="793EB522" w14:textId="77777777">
        <w:trPr>
          <w:cantSplit/>
          <w:trHeight w:val="815"/>
          <w:jc w:val="center"/>
        </w:trPr>
        <w:tc>
          <w:tcPr>
            <w:tcW w:w="630" w:type="dxa"/>
            <w:vMerge/>
            <w:vAlign w:val="center"/>
          </w:tcPr>
          <w:p w14:paraId="62391081" w14:textId="77777777" w:rsidR="0086175C" w:rsidRDefault="0086175C"/>
        </w:tc>
        <w:tc>
          <w:tcPr>
            <w:tcW w:w="1513" w:type="dxa"/>
            <w:vAlign w:val="center"/>
          </w:tcPr>
          <w:p w14:paraId="423B12EF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技术</w:t>
            </w:r>
          </w:p>
          <w:p w14:paraId="6F52399B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状态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4078E6E5" w14:textId="77777777" w:rsidR="0086175C" w:rsidRDefault="00A3029D">
            <w:pPr>
              <w:adjustRightInd w:val="0"/>
              <w:snapToGrid w:val="0"/>
              <w:ind w:firstLineChars="400" w:firstLine="112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□</w:t>
            </w:r>
            <w:r>
              <w:rPr>
                <w:rFonts w:ascii="仿宋" w:eastAsia="仿宋"/>
                <w:sz w:val="28"/>
                <w:szCs w:val="28"/>
              </w:rPr>
              <w:t xml:space="preserve">工程示范  </w:t>
            </w:r>
            <w:r>
              <w:rPr>
                <w:rFonts w:ascii="仿宋" w:eastAsia="仿宋"/>
                <w:sz w:val="28"/>
                <w:szCs w:val="28"/>
              </w:rPr>
              <w:t>□</w:t>
            </w:r>
            <w:r>
              <w:rPr>
                <w:rFonts w:ascii="仿宋" w:eastAsia="仿宋"/>
                <w:sz w:val="28"/>
                <w:szCs w:val="28"/>
              </w:rPr>
              <w:t xml:space="preserve">推广应用 </w:t>
            </w:r>
          </w:p>
        </w:tc>
      </w:tr>
      <w:tr w:rsidR="0086175C" w14:paraId="41DF8AB2" w14:textId="77777777">
        <w:trPr>
          <w:trHeight w:val="1425"/>
          <w:jc w:val="center"/>
        </w:trPr>
        <w:tc>
          <w:tcPr>
            <w:tcW w:w="630" w:type="dxa"/>
            <w:vMerge w:val="restart"/>
            <w:vAlign w:val="center"/>
          </w:tcPr>
          <w:p w14:paraId="75B7C04D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主要技术内容及应用情况</w:t>
            </w:r>
          </w:p>
        </w:tc>
        <w:tc>
          <w:tcPr>
            <w:tcW w:w="1513" w:type="dxa"/>
            <w:vAlign w:val="center"/>
          </w:tcPr>
          <w:p w14:paraId="255939FE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技术工艺路线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</w:p>
        </w:tc>
        <w:tc>
          <w:tcPr>
            <w:tcW w:w="6733" w:type="dxa"/>
            <w:gridSpan w:val="3"/>
          </w:tcPr>
          <w:p w14:paraId="6B128E07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（限500字，用文字说明应用该技术的工艺路线/工艺流程，说明各环节具体做法及效果；若放图示，在图下需详细说明图示流程细节）</w:t>
            </w:r>
          </w:p>
        </w:tc>
      </w:tr>
      <w:tr w:rsidR="0086175C" w14:paraId="38AD9897" w14:textId="77777777">
        <w:trPr>
          <w:trHeight w:val="1435"/>
          <w:jc w:val="center"/>
        </w:trPr>
        <w:tc>
          <w:tcPr>
            <w:tcW w:w="630" w:type="dxa"/>
            <w:vMerge/>
            <w:vAlign w:val="center"/>
          </w:tcPr>
          <w:p w14:paraId="37D894B9" w14:textId="77777777" w:rsidR="0086175C" w:rsidRDefault="0086175C"/>
        </w:tc>
        <w:tc>
          <w:tcPr>
            <w:tcW w:w="1513" w:type="dxa"/>
            <w:vAlign w:val="center"/>
          </w:tcPr>
          <w:p w14:paraId="0ACE50AE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主要工艺、技术参数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</w:p>
        </w:tc>
        <w:tc>
          <w:tcPr>
            <w:tcW w:w="6733" w:type="dxa"/>
            <w:gridSpan w:val="3"/>
          </w:tcPr>
          <w:p w14:paraId="27F9E407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（限500字，列出主要工艺运行及控制参数名称及其取值范围）</w:t>
            </w:r>
          </w:p>
        </w:tc>
      </w:tr>
      <w:tr w:rsidR="0086175C" w14:paraId="4C113B08" w14:textId="77777777">
        <w:trPr>
          <w:cantSplit/>
          <w:trHeight w:val="825"/>
          <w:jc w:val="center"/>
        </w:trPr>
        <w:tc>
          <w:tcPr>
            <w:tcW w:w="630" w:type="dxa"/>
            <w:vMerge/>
            <w:vAlign w:val="center"/>
          </w:tcPr>
          <w:p w14:paraId="76C3AD99" w14:textId="77777777" w:rsidR="0086175C" w:rsidRDefault="0086175C"/>
        </w:tc>
        <w:tc>
          <w:tcPr>
            <w:tcW w:w="1513" w:type="dxa"/>
            <w:vAlign w:val="center"/>
          </w:tcPr>
          <w:p w14:paraId="4BE7B121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治理效果（污染物削减率、排放浓度等）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</w:p>
        </w:tc>
        <w:tc>
          <w:tcPr>
            <w:tcW w:w="6733" w:type="dxa"/>
            <w:gridSpan w:val="3"/>
          </w:tcPr>
          <w:p w14:paraId="12832438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（限300字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，说明应用该技术前后主要污染物项目进出口浓度指标和去除率，并列出应用该技术可以达到的污染物排放标准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）</w:t>
            </w:r>
          </w:p>
        </w:tc>
      </w:tr>
      <w:tr w:rsidR="0086175C" w14:paraId="77C55B1F" w14:textId="77777777">
        <w:trPr>
          <w:cantSplit/>
          <w:trHeight w:val="825"/>
          <w:jc w:val="center"/>
        </w:trPr>
        <w:tc>
          <w:tcPr>
            <w:tcW w:w="630" w:type="dxa"/>
            <w:vMerge/>
            <w:vAlign w:val="center"/>
          </w:tcPr>
          <w:p w14:paraId="4C126EB5" w14:textId="77777777" w:rsidR="0086175C" w:rsidRDefault="0086175C"/>
        </w:tc>
        <w:tc>
          <w:tcPr>
            <w:tcW w:w="1513" w:type="dxa"/>
            <w:vAlign w:val="center"/>
          </w:tcPr>
          <w:p w14:paraId="7A2DF68F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二次污染及其控制</w:t>
            </w:r>
          </w:p>
        </w:tc>
        <w:tc>
          <w:tcPr>
            <w:tcW w:w="6733" w:type="dxa"/>
            <w:gridSpan w:val="3"/>
          </w:tcPr>
          <w:p w14:paraId="5058BFDD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（限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00字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，列出技术应用中二次污染种类、数量及危害性，控制技术及效果，如污废水、固体废物、废气等产生及控制情况等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）</w:t>
            </w:r>
          </w:p>
        </w:tc>
      </w:tr>
      <w:tr w:rsidR="0086175C" w14:paraId="20AA679B" w14:textId="77777777">
        <w:trPr>
          <w:cantSplit/>
          <w:trHeight w:val="1557"/>
          <w:jc w:val="center"/>
        </w:trPr>
        <w:tc>
          <w:tcPr>
            <w:tcW w:w="630" w:type="dxa"/>
            <w:vMerge/>
            <w:vAlign w:val="center"/>
          </w:tcPr>
          <w:p w14:paraId="6945AC4B" w14:textId="77777777" w:rsidR="0086175C" w:rsidRDefault="0086175C"/>
        </w:tc>
        <w:tc>
          <w:tcPr>
            <w:tcW w:w="1513" w:type="dxa"/>
            <w:vAlign w:val="center"/>
          </w:tcPr>
          <w:p w14:paraId="30EFB926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主要经济指标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及优劣势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</w:p>
        </w:tc>
        <w:tc>
          <w:tcPr>
            <w:tcW w:w="6733" w:type="dxa"/>
            <w:gridSpan w:val="3"/>
          </w:tcPr>
          <w:p w14:paraId="779EC2F7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（限500字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，列出单位投资成本、单位运行成本、单位污染物处理成本等主要经济指标，其中运行成本可按实际情况细分，如细分为水耗、电耗、药耗、其</w:t>
            </w:r>
            <w:r>
              <w:rPr>
                <w:rFonts w:ascii="仿宋" w:eastAsia="仿宋" w:hint="eastAsia"/>
                <w:sz w:val="28"/>
                <w:szCs w:val="28"/>
              </w:rPr>
              <w:t>他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等。并与行业其</w:t>
            </w:r>
            <w:r>
              <w:rPr>
                <w:rFonts w:ascii="仿宋" w:eastAsia="仿宋" w:hint="eastAsia"/>
                <w:sz w:val="28"/>
                <w:szCs w:val="28"/>
              </w:rPr>
              <w:t>他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技术经济指标对比，分析优劣势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）</w:t>
            </w:r>
          </w:p>
        </w:tc>
      </w:tr>
      <w:tr w:rsidR="0086175C" w14:paraId="0756A93A" w14:textId="77777777">
        <w:trPr>
          <w:cantSplit/>
          <w:trHeight w:val="1290"/>
          <w:jc w:val="center"/>
        </w:trPr>
        <w:tc>
          <w:tcPr>
            <w:tcW w:w="630" w:type="dxa"/>
            <w:vMerge/>
            <w:vAlign w:val="center"/>
          </w:tcPr>
          <w:p w14:paraId="4455721C" w14:textId="77777777" w:rsidR="0086175C" w:rsidRDefault="0086175C"/>
        </w:tc>
        <w:tc>
          <w:tcPr>
            <w:tcW w:w="1513" w:type="dxa"/>
            <w:vAlign w:val="center"/>
          </w:tcPr>
          <w:p w14:paraId="1D077CFB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技术推广应用情况</w:t>
            </w:r>
          </w:p>
        </w:tc>
        <w:tc>
          <w:tcPr>
            <w:tcW w:w="6733" w:type="dxa"/>
            <w:gridSpan w:val="3"/>
          </w:tcPr>
          <w:p w14:paraId="435276BC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（限300字，</w:t>
            </w:r>
            <w:r>
              <w:rPr>
                <w:rFonts w:ascii="仿宋" w:eastAsia="仿宋"/>
                <w:sz w:val="28"/>
                <w:szCs w:val="28"/>
              </w:rPr>
              <w:t>填写国内外应用案例数目，并列举不超过10项在规模和行业上有代表性的案例名称、规模、验收时间和</w:t>
            </w:r>
            <w:r>
              <w:rPr>
                <w:rFonts w:ascii="仿宋" w:eastAsia="仿宋" w:hint="eastAsia"/>
                <w:sz w:val="28"/>
                <w:szCs w:val="28"/>
              </w:rPr>
              <w:t>效果等信息</w:t>
            </w:r>
            <w:r>
              <w:rPr>
                <w:rFonts w:ascii="仿宋" w:eastAsia="仿宋"/>
                <w:sz w:val="28"/>
                <w:szCs w:val="28"/>
              </w:rPr>
              <w:t>。同时选择</w:t>
            </w:r>
            <w:r>
              <w:rPr>
                <w:rFonts w:ascii="仿宋" w:eastAsia="仿宋" w:hint="eastAsia"/>
                <w:sz w:val="28"/>
                <w:szCs w:val="28"/>
              </w:rPr>
              <w:t>1-2</w:t>
            </w:r>
            <w:r>
              <w:rPr>
                <w:rFonts w:ascii="仿宋" w:eastAsia="仿宋"/>
                <w:sz w:val="28"/>
                <w:szCs w:val="28"/>
              </w:rPr>
              <w:t>项已通过验收的典型工程案例按照附件2填报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）</w:t>
            </w:r>
          </w:p>
          <w:tbl>
            <w:tblPr>
              <w:tblW w:w="6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993"/>
              <w:gridCol w:w="992"/>
              <w:gridCol w:w="850"/>
              <w:gridCol w:w="851"/>
              <w:gridCol w:w="1134"/>
              <w:gridCol w:w="818"/>
            </w:tblGrid>
            <w:tr w:rsidR="0086175C" w14:paraId="7FDBD132" w14:textId="77777777">
              <w:tc>
                <w:tcPr>
                  <w:tcW w:w="864" w:type="dxa"/>
                </w:tcPr>
                <w:p w14:paraId="4DA1E40F" w14:textId="77777777" w:rsidR="0086175C" w:rsidRDefault="00A3029D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int="eastAsia"/>
                      <w:color w:val="00000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993" w:type="dxa"/>
                </w:tcPr>
                <w:p w14:paraId="56B70484" w14:textId="77777777" w:rsidR="0086175C" w:rsidRDefault="00A3029D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int="eastAsia"/>
                      <w:color w:val="000000"/>
                      <w:sz w:val="28"/>
                      <w:szCs w:val="28"/>
                    </w:rPr>
                    <w:t>案例</w:t>
                  </w:r>
                </w:p>
                <w:p w14:paraId="46351977" w14:textId="77777777" w:rsidR="0086175C" w:rsidRDefault="00A3029D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int="eastAsia"/>
                      <w:color w:val="00000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992" w:type="dxa"/>
                </w:tcPr>
                <w:p w14:paraId="7E1EB814" w14:textId="77777777" w:rsidR="0086175C" w:rsidRDefault="00A3029D">
                  <w:pPr>
                    <w:adjustRightInd w:val="0"/>
                    <w:snapToGrid w:val="0"/>
                    <w:jc w:val="center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int="eastAsia"/>
                      <w:color w:val="000000"/>
                      <w:sz w:val="28"/>
                      <w:szCs w:val="28"/>
                    </w:rPr>
                    <w:t>项目规模</w:t>
                  </w:r>
                </w:p>
              </w:tc>
              <w:tc>
                <w:tcPr>
                  <w:tcW w:w="850" w:type="dxa"/>
                </w:tcPr>
                <w:p w14:paraId="7B88CCE6" w14:textId="77777777" w:rsidR="0086175C" w:rsidRDefault="00A3029D">
                  <w:pPr>
                    <w:adjustRightInd w:val="0"/>
                    <w:snapToGrid w:val="0"/>
                    <w:jc w:val="center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int="eastAsia"/>
                      <w:color w:val="000000"/>
                      <w:sz w:val="28"/>
                      <w:szCs w:val="28"/>
                    </w:rPr>
                    <w:t>验收</w:t>
                  </w:r>
                </w:p>
                <w:p w14:paraId="4A299AA6" w14:textId="77777777" w:rsidR="0086175C" w:rsidRDefault="00A3029D">
                  <w:pPr>
                    <w:adjustRightInd w:val="0"/>
                    <w:snapToGrid w:val="0"/>
                    <w:jc w:val="center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int="eastAsia"/>
                      <w:color w:val="000000"/>
                      <w:sz w:val="28"/>
                      <w:szCs w:val="28"/>
                    </w:rPr>
                    <w:t>时间</w:t>
                  </w:r>
                </w:p>
              </w:tc>
              <w:tc>
                <w:tcPr>
                  <w:tcW w:w="851" w:type="dxa"/>
                </w:tcPr>
                <w:p w14:paraId="391EBF53" w14:textId="77777777" w:rsidR="0086175C" w:rsidRDefault="00A3029D">
                  <w:pPr>
                    <w:adjustRightInd w:val="0"/>
                    <w:snapToGrid w:val="0"/>
                    <w:jc w:val="center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int="eastAsia"/>
                      <w:color w:val="000000"/>
                      <w:sz w:val="28"/>
                      <w:szCs w:val="28"/>
                    </w:rPr>
                    <w:t>项目</w:t>
                  </w:r>
                </w:p>
                <w:p w14:paraId="6B9EB801" w14:textId="77777777" w:rsidR="0086175C" w:rsidRDefault="00A3029D">
                  <w:pPr>
                    <w:adjustRightInd w:val="0"/>
                    <w:snapToGrid w:val="0"/>
                    <w:jc w:val="center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int="eastAsia"/>
                      <w:color w:val="000000"/>
                      <w:sz w:val="28"/>
                      <w:szCs w:val="28"/>
                    </w:rPr>
                    <w:t>效果</w:t>
                  </w:r>
                </w:p>
              </w:tc>
              <w:tc>
                <w:tcPr>
                  <w:tcW w:w="1134" w:type="dxa"/>
                </w:tcPr>
                <w:p w14:paraId="4305EAEF" w14:textId="77777777" w:rsidR="0086175C" w:rsidRDefault="00A3029D">
                  <w:pPr>
                    <w:adjustRightInd w:val="0"/>
                    <w:snapToGrid w:val="0"/>
                    <w:jc w:val="center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int="eastAsia"/>
                      <w:color w:val="000000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818" w:type="dxa"/>
                </w:tcPr>
                <w:p w14:paraId="5512B44E" w14:textId="77777777" w:rsidR="0086175C" w:rsidRDefault="00A3029D">
                  <w:pPr>
                    <w:adjustRightInd w:val="0"/>
                    <w:snapToGrid w:val="0"/>
                    <w:jc w:val="center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int="eastAsia"/>
                      <w:color w:val="000000"/>
                      <w:sz w:val="28"/>
                      <w:szCs w:val="28"/>
                    </w:rPr>
                    <w:t>联系</w:t>
                  </w:r>
                </w:p>
                <w:p w14:paraId="499BFA3D" w14:textId="77777777" w:rsidR="0086175C" w:rsidRDefault="00A3029D">
                  <w:pPr>
                    <w:adjustRightInd w:val="0"/>
                    <w:snapToGrid w:val="0"/>
                    <w:jc w:val="center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int="eastAsia"/>
                      <w:color w:val="000000"/>
                      <w:sz w:val="28"/>
                      <w:szCs w:val="28"/>
                    </w:rPr>
                    <w:t>电话</w:t>
                  </w:r>
                </w:p>
              </w:tc>
            </w:tr>
            <w:tr w:rsidR="0086175C" w14:paraId="1AC07180" w14:textId="77777777">
              <w:tc>
                <w:tcPr>
                  <w:tcW w:w="864" w:type="dxa"/>
                </w:tcPr>
                <w:p w14:paraId="2EF55F9B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16617B47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34C30E96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3A136862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159853EB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0FD80975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</w:tcPr>
                <w:p w14:paraId="6DEF91FC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6175C" w14:paraId="51A45413" w14:textId="77777777">
              <w:tc>
                <w:tcPr>
                  <w:tcW w:w="864" w:type="dxa"/>
                </w:tcPr>
                <w:p w14:paraId="63CF0634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182DD667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3186FB45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22625558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3170CB30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4F2FCF72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</w:tcPr>
                <w:p w14:paraId="78362E8A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6175C" w14:paraId="365CFE3B" w14:textId="77777777">
              <w:tc>
                <w:tcPr>
                  <w:tcW w:w="864" w:type="dxa"/>
                </w:tcPr>
                <w:p w14:paraId="283A4521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5E7ACFDD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28853910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19EAE43F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6342F8A9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1B4A58F1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</w:tcPr>
                <w:p w14:paraId="0E42DE76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6175C" w14:paraId="59D2EC6E" w14:textId="77777777">
              <w:tc>
                <w:tcPr>
                  <w:tcW w:w="864" w:type="dxa"/>
                </w:tcPr>
                <w:p w14:paraId="2891DB1A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7E8F3AB9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57CCD9F2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68D1F3CD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5982E5F9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0DBD6DE2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</w:tcPr>
                <w:p w14:paraId="372D2436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6175C" w14:paraId="3FD7FA67" w14:textId="77777777">
              <w:tc>
                <w:tcPr>
                  <w:tcW w:w="864" w:type="dxa"/>
                </w:tcPr>
                <w:p w14:paraId="0BC51660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22F80F42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216E1B2A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1814D8FA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72D4A391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6293ED15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</w:tcPr>
                <w:p w14:paraId="5FFB1EC3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6175C" w14:paraId="73CE0918" w14:textId="77777777">
              <w:tc>
                <w:tcPr>
                  <w:tcW w:w="864" w:type="dxa"/>
                </w:tcPr>
                <w:p w14:paraId="5BAE19E8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4124C6FA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3AF23BAA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79E7B03C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4860F8F0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4B3AF4DD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</w:tcPr>
                <w:p w14:paraId="2FD0AEC8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6175C" w14:paraId="2800F2FD" w14:textId="77777777">
              <w:tc>
                <w:tcPr>
                  <w:tcW w:w="864" w:type="dxa"/>
                </w:tcPr>
                <w:p w14:paraId="423FC0C6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22D34ADE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1EEBDF72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59E7E61D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3073CE3D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65BBBC9F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</w:tcPr>
                <w:p w14:paraId="6E3FFE05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6175C" w14:paraId="456471D8" w14:textId="77777777">
              <w:tc>
                <w:tcPr>
                  <w:tcW w:w="864" w:type="dxa"/>
                </w:tcPr>
                <w:p w14:paraId="4776A069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2CF4C771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45941816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5D6CDC42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344AA8C5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2F394A69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</w:tcPr>
                <w:p w14:paraId="43E86481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6175C" w14:paraId="2855E96A" w14:textId="77777777">
              <w:tc>
                <w:tcPr>
                  <w:tcW w:w="864" w:type="dxa"/>
                </w:tcPr>
                <w:p w14:paraId="39704229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22A6FECE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7B89EB7D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751C25A0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53DC57D8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4722E8E3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</w:tcPr>
                <w:p w14:paraId="214D2A21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6175C" w14:paraId="150E5B4B" w14:textId="77777777">
              <w:tc>
                <w:tcPr>
                  <w:tcW w:w="864" w:type="dxa"/>
                </w:tcPr>
                <w:p w14:paraId="02E84E8B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2519E577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D84DE32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1D4D1E73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3295E60A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3BA6D351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</w:tcPr>
                <w:p w14:paraId="0A05A16C" w14:textId="77777777" w:rsidR="0086175C" w:rsidRDefault="0086175C">
                  <w:pPr>
                    <w:adjustRightInd w:val="0"/>
                    <w:snapToGrid w:val="0"/>
                    <w:rPr>
                      <w:rFonts w:asci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2D1026B" w14:textId="77777777" w:rsidR="0086175C" w:rsidRDefault="0086175C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86175C" w14:paraId="1389F2C6" w14:textId="77777777">
        <w:trPr>
          <w:cantSplit/>
          <w:trHeight w:val="1880"/>
          <w:jc w:val="center"/>
        </w:trPr>
        <w:tc>
          <w:tcPr>
            <w:tcW w:w="630" w:type="dxa"/>
            <w:vMerge w:val="restart"/>
            <w:vAlign w:val="center"/>
          </w:tcPr>
          <w:p w14:paraId="22A6CE32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</w:t>
            </w:r>
          </w:p>
          <w:p w14:paraId="74410983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术</w:t>
            </w:r>
          </w:p>
          <w:p w14:paraId="7E16CD03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水</w:t>
            </w:r>
          </w:p>
          <w:p w14:paraId="4BC3F7FB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平</w:t>
            </w:r>
          </w:p>
          <w:p w14:paraId="380D36D2" w14:textId="77777777" w:rsidR="0086175C" w:rsidRDefault="0086175C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6DFCD992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国内外先进技术对比分析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1833BA97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（限300字，</w:t>
            </w:r>
            <w:r>
              <w:rPr>
                <w:rFonts w:ascii="仿宋" w:eastAsia="仿宋"/>
                <w:sz w:val="28"/>
                <w:szCs w:val="28"/>
              </w:rPr>
              <w:t>说明与国内外类似技术相比的技术先进性和经济性优势，包括处理效率的提高、处理成本的降低等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）</w:t>
            </w:r>
          </w:p>
        </w:tc>
      </w:tr>
      <w:tr w:rsidR="0086175C" w14:paraId="4E420EA0" w14:textId="77777777">
        <w:trPr>
          <w:cantSplit/>
          <w:trHeight w:val="1034"/>
          <w:jc w:val="center"/>
        </w:trPr>
        <w:tc>
          <w:tcPr>
            <w:tcW w:w="630" w:type="dxa"/>
            <w:vMerge/>
            <w:vAlign w:val="center"/>
          </w:tcPr>
          <w:p w14:paraId="2E334716" w14:textId="77777777" w:rsidR="0086175C" w:rsidRDefault="0086175C"/>
        </w:tc>
        <w:tc>
          <w:tcPr>
            <w:tcW w:w="1513" w:type="dxa"/>
            <w:vAlign w:val="center"/>
          </w:tcPr>
          <w:p w14:paraId="003AD077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技术</w:t>
            </w:r>
          </w:p>
          <w:p w14:paraId="6B5C24EB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创新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</w:p>
        </w:tc>
        <w:tc>
          <w:tcPr>
            <w:tcW w:w="6733" w:type="dxa"/>
            <w:gridSpan w:val="3"/>
          </w:tcPr>
          <w:p w14:paraId="49013459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（限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0字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，说明该技术的创新点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）</w:t>
            </w:r>
          </w:p>
        </w:tc>
      </w:tr>
      <w:tr w:rsidR="0086175C" w14:paraId="4BB19AA9" w14:textId="77777777">
        <w:trPr>
          <w:cantSplit/>
          <w:trHeight w:val="1034"/>
          <w:jc w:val="center"/>
        </w:trPr>
        <w:tc>
          <w:tcPr>
            <w:tcW w:w="630" w:type="dxa"/>
            <w:vMerge/>
            <w:vAlign w:val="center"/>
          </w:tcPr>
          <w:p w14:paraId="5737F73A" w14:textId="77777777" w:rsidR="0086175C" w:rsidRDefault="0086175C"/>
        </w:tc>
        <w:tc>
          <w:tcPr>
            <w:tcW w:w="1513" w:type="dxa"/>
            <w:vAlign w:val="center"/>
          </w:tcPr>
          <w:p w14:paraId="19144384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技术优势</w:t>
            </w:r>
          </w:p>
        </w:tc>
        <w:tc>
          <w:tcPr>
            <w:tcW w:w="6733" w:type="dxa"/>
            <w:gridSpan w:val="3"/>
          </w:tcPr>
          <w:p w14:paraId="396ED175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（限500字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，说明该技术与行业其</w:t>
            </w:r>
            <w:r>
              <w:rPr>
                <w:rFonts w:ascii="仿宋" w:eastAsia="仿宋" w:hint="eastAsia"/>
                <w:sz w:val="28"/>
                <w:szCs w:val="28"/>
              </w:rPr>
              <w:t>他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技术相比较的优势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）</w:t>
            </w:r>
          </w:p>
          <w:p w14:paraId="6B663950" w14:textId="77777777" w:rsidR="0086175C" w:rsidRDefault="0086175C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86175C" w14:paraId="1C7EB0F2" w14:textId="77777777">
        <w:trPr>
          <w:cantSplit/>
          <w:trHeight w:val="1780"/>
          <w:jc w:val="center"/>
        </w:trPr>
        <w:tc>
          <w:tcPr>
            <w:tcW w:w="630" w:type="dxa"/>
            <w:vMerge/>
            <w:vAlign w:val="center"/>
          </w:tcPr>
          <w:p w14:paraId="7787351C" w14:textId="77777777" w:rsidR="0086175C" w:rsidRDefault="0086175C"/>
        </w:tc>
        <w:tc>
          <w:tcPr>
            <w:tcW w:w="1513" w:type="dxa"/>
            <w:vAlign w:val="center"/>
          </w:tcPr>
          <w:p w14:paraId="190D6CB5" w14:textId="77777777" w:rsidR="0086175C" w:rsidRDefault="00A3029D">
            <w:pPr>
              <w:adjustRightInd w:val="0"/>
              <w:snapToGrid w:val="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攻克的技术难点和解决的难题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33102735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（限500字）</w:t>
            </w:r>
          </w:p>
          <w:p w14:paraId="0DBCF2B9" w14:textId="77777777" w:rsidR="0086175C" w:rsidRDefault="0086175C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24B86E36" w14:textId="77777777" w:rsidR="0086175C" w:rsidRDefault="0086175C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5268E0A3" w14:textId="77777777" w:rsidR="0086175C" w:rsidRDefault="0086175C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86175C" w14:paraId="7CA05FD5" w14:textId="77777777">
        <w:trPr>
          <w:cantSplit/>
          <w:trHeight w:val="545"/>
          <w:jc w:val="center"/>
        </w:trPr>
        <w:tc>
          <w:tcPr>
            <w:tcW w:w="630" w:type="dxa"/>
            <w:vMerge/>
            <w:vAlign w:val="center"/>
          </w:tcPr>
          <w:p w14:paraId="435704B0" w14:textId="77777777" w:rsidR="0086175C" w:rsidRDefault="0086175C"/>
        </w:tc>
        <w:tc>
          <w:tcPr>
            <w:tcW w:w="1513" w:type="dxa"/>
            <w:vAlign w:val="center"/>
          </w:tcPr>
          <w:p w14:paraId="7C5BA66E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其</w:t>
            </w:r>
            <w:r>
              <w:rPr>
                <w:rFonts w:ascii="仿宋" w:eastAsia="仿宋" w:hint="eastAsia"/>
                <w:sz w:val="28"/>
                <w:szCs w:val="28"/>
              </w:rPr>
              <w:t>他</w:t>
            </w:r>
          </w:p>
        </w:tc>
        <w:tc>
          <w:tcPr>
            <w:tcW w:w="6733" w:type="dxa"/>
            <w:gridSpan w:val="3"/>
            <w:vAlign w:val="center"/>
          </w:tcPr>
          <w:p w14:paraId="630CC9A3" w14:textId="77777777" w:rsidR="0086175C" w:rsidRDefault="0086175C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86175C" w14:paraId="652E45AB" w14:textId="77777777">
        <w:trPr>
          <w:cantSplit/>
          <w:trHeight w:val="545"/>
          <w:jc w:val="center"/>
        </w:trPr>
        <w:tc>
          <w:tcPr>
            <w:tcW w:w="630" w:type="dxa"/>
            <w:vMerge w:val="restart"/>
            <w:vAlign w:val="center"/>
          </w:tcPr>
          <w:p w14:paraId="2F89649E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应用案例</w:t>
            </w:r>
          </w:p>
        </w:tc>
        <w:tc>
          <w:tcPr>
            <w:tcW w:w="1513" w:type="dxa"/>
            <w:vAlign w:val="center"/>
          </w:tcPr>
          <w:p w14:paraId="44E5CD27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案例1</w:t>
            </w:r>
          </w:p>
          <w:p w14:paraId="3EFC1D25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733" w:type="dxa"/>
            <w:gridSpan w:val="3"/>
            <w:vAlign w:val="center"/>
          </w:tcPr>
          <w:p w14:paraId="68F6F552" w14:textId="77777777" w:rsidR="0086175C" w:rsidRDefault="00A3029D">
            <w:pPr>
              <w:snapToGrid w:val="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详细内容另附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《典型案例》信息填写表</w:t>
            </w:r>
          </w:p>
        </w:tc>
      </w:tr>
      <w:tr w:rsidR="0086175C" w14:paraId="6A915BCB" w14:textId="77777777">
        <w:trPr>
          <w:cantSplit/>
          <w:trHeight w:val="545"/>
          <w:jc w:val="center"/>
        </w:trPr>
        <w:tc>
          <w:tcPr>
            <w:tcW w:w="630" w:type="dxa"/>
            <w:vMerge/>
            <w:vAlign w:val="center"/>
          </w:tcPr>
          <w:p w14:paraId="3B33AD21" w14:textId="77777777" w:rsidR="0086175C" w:rsidRDefault="0086175C"/>
        </w:tc>
        <w:tc>
          <w:tcPr>
            <w:tcW w:w="1513" w:type="dxa"/>
            <w:vAlign w:val="center"/>
          </w:tcPr>
          <w:p w14:paraId="48859611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案例2</w:t>
            </w:r>
          </w:p>
          <w:p w14:paraId="47DAE42A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733" w:type="dxa"/>
            <w:gridSpan w:val="3"/>
            <w:vAlign w:val="center"/>
          </w:tcPr>
          <w:p w14:paraId="336FFEDE" w14:textId="77777777" w:rsidR="0086175C" w:rsidRDefault="00A3029D">
            <w:pPr>
              <w:snapToGrid w:val="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详细内容另附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《典型案例》信息填写表</w:t>
            </w:r>
          </w:p>
        </w:tc>
      </w:tr>
      <w:tr w:rsidR="0086175C" w14:paraId="31F88286" w14:textId="77777777">
        <w:trPr>
          <w:cantSplit/>
          <w:trHeight w:val="545"/>
          <w:jc w:val="center"/>
        </w:trPr>
        <w:tc>
          <w:tcPr>
            <w:tcW w:w="2143" w:type="dxa"/>
            <w:gridSpan w:val="2"/>
            <w:vAlign w:val="center"/>
          </w:tcPr>
          <w:p w14:paraId="657B7015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技术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评估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鉴定情况</w:t>
            </w:r>
          </w:p>
        </w:tc>
        <w:tc>
          <w:tcPr>
            <w:tcW w:w="6733" w:type="dxa"/>
            <w:gridSpan w:val="3"/>
            <w:vAlign w:val="center"/>
          </w:tcPr>
          <w:p w14:paraId="4B87C0B3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填写组织单位、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评估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鉴定时间和结论</w:t>
            </w:r>
          </w:p>
        </w:tc>
      </w:tr>
      <w:tr w:rsidR="0086175C" w14:paraId="41355689" w14:textId="77777777">
        <w:trPr>
          <w:cantSplit/>
          <w:trHeight w:val="545"/>
          <w:jc w:val="center"/>
        </w:trPr>
        <w:tc>
          <w:tcPr>
            <w:tcW w:w="2143" w:type="dxa"/>
            <w:gridSpan w:val="2"/>
            <w:vAlign w:val="center"/>
          </w:tcPr>
          <w:p w14:paraId="25B40CF2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技术获奖情况</w:t>
            </w:r>
          </w:p>
        </w:tc>
        <w:tc>
          <w:tcPr>
            <w:tcW w:w="6733" w:type="dxa"/>
            <w:gridSpan w:val="3"/>
            <w:vAlign w:val="center"/>
          </w:tcPr>
          <w:p w14:paraId="07617795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填写获奖时间、获奖等级和奖项名称</w:t>
            </w:r>
          </w:p>
        </w:tc>
      </w:tr>
      <w:tr w:rsidR="0086175C" w14:paraId="4F4CF690" w14:textId="77777777">
        <w:trPr>
          <w:cantSplit/>
          <w:trHeight w:val="545"/>
          <w:jc w:val="center"/>
        </w:trPr>
        <w:tc>
          <w:tcPr>
            <w:tcW w:w="2143" w:type="dxa"/>
            <w:gridSpan w:val="2"/>
            <w:vAlign w:val="center"/>
          </w:tcPr>
          <w:p w14:paraId="3645A395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技术知识产权情况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28A14E7E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说明该技术知识产权归属情况、授权使用情况、专利获取及应用情况。</w:t>
            </w:r>
          </w:p>
        </w:tc>
      </w:tr>
      <w:tr w:rsidR="0086175C" w14:paraId="73C70803" w14:textId="77777777">
        <w:trPr>
          <w:cantSplit/>
          <w:trHeight w:val="2661"/>
          <w:jc w:val="center"/>
        </w:trPr>
        <w:tc>
          <w:tcPr>
            <w:tcW w:w="8876" w:type="dxa"/>
            <w:gridSpan w:val="5"/>
          </w:tcPr>
          <w:p w14:paraId="569BD465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b/>
                <w:bCs/>
                <w:color w:val="000000"/>
                <w:sz w:val="28"/>
                <w:szCs w:val="28"/>
              </w:rPr>
              <w:t>申报单位承诺</w:t>
            </w:r>
            <w:r>
              <w:rPr>
                <w:rFonts w:ascii="仿宋" w:eastAsia="仿宋"/>
                <w:sz w:val="28"/>
                <w:szCs w:val="28"/>
              </w:rPr>
              <w:t>*</w:t>
            </w:r>
            <w:r>
              <w:rPr>
                <w:rFonts w:ascii="仿宋" w:eastAsia="仿宋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32FF79D" w14:textId="77777777" w:rsidR="0086175C" w:rsidRDefault="0086175C">
            <w:pPr>
              <w:adjustRightInd w:val="0"/>
              <w:snapToGrid w:val="0"/>
              <w:rPr>
                <w:rFonts w:ascii="仿宋" w:eastAsia="仿宋"/>
                <w:b/>
                <w:bCs/>
                <w:color w:val="000000"/>
                <w:sz w:val="28"/>
                <w:szCs w:val="28"/>
              </w:rPr>
            </w:pPr>
          </w:p>
          <w:p w14:paraId="523B2278" w14:textId="77777777" w:rsidR="0086175C" w:rsidRDefault="00A3029D">
            <w:pPr>
              <w:adjustRightInd w:val="0"/>
              <w:snapToGrid w:val="0"/>
              <w:ind w:firstLineChars="200" w:firstLine="56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申报材料内容属实、准确；知识产权明晰，如有知识产权纠纷，由本单位承担一切法律责任。</w:t>
            </w:r>
          </w:p>
          <w:p w14:paraId="41A626AB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签字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：</w:t>
            </w:r>
          </w:p>
          <w:p w14:paraId="1E263621" w14:textId="77777777" w:rsidR="0086175C" w:rsidRDefault="0086175C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3AF758D2" w14:textId="77777777" w:rsidR="0086175C" w:rsidRDefault="00A3029D">
            <w:pPr>
              <w:adjustRightInd w:val="0"/>
              <w:snapToGrid w:val="0"/>
              <w:ind w:right="960"/>
              <w:jc w:val="righ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(公  章）</w:t>
            </w:r>
          </w:p>
          <w:p w14:paraId="3E17390B" w14:textId="77777777" w:rsidR="0086175C" w:rsidRDefault="0086175C">
            <w:pPr>
              <w:adjustRightInd w:val="0"/>
              <w:snapToGrid w:val="0"/>
              <w:ind w:left="4340" w:hangingChars="1550" w:hanging="4340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1BF44326" w14:textId="77777777" w:rsidR="0086175C" w:rsidRDefault="0086175C">
            <w:pPr>
              <w:adjustRightInd w:val="0"/>
              <w:snapToGrid w:val="0"/>
              <w:ind w:left="4340" w:hangingChars="1550" w:hanging="4340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04C0CEB7" w14:textId="77777777" w:rsidR="0086175C" w:rsidRDefault="00A3029D">
            <w:pPr>
              <w:adjustRightInd w:val="0"/>
              <w:snapToGrid w:val="0"/>
              <w:ind w:left="4340" w:hangingChars="1550" w:hanging="434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 xml:space="preserve">                                 日期：  年   月   日</w:t>
            </w:r>
          </w:p>
        </w:tc>
      </w:tr>
      <w:tr w:rsidR="0086175C" w14:paraId="7B9010CC" w14:textId="77777777">
        <w:trPr>
          <w:cantSplit/>
          <w:trHeight w:val="2661"/>
          <w:jc w:val="center"/>
        </w:trPr>
        <w:tc>
          <w:tcPr>
            <w:tcW w:w="8876" w:type="dxa"/>
            <w:gridSpan w:val="5"/>
          </w:tcPr>
          <w:p w14:paraId="358B4A82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sz w:val="28"/>
                <w:szCs w:val="28"/>
              </w:rPr>
              <w:t>推荐单位意见：</w:t>
            </w:r>
          </w:p>
          <w:p w14:paraId="3BB63AF6" w14:textId="77777777" w:rsidR="0086175C" w:rsidRDefault="00A3029D">
            <w:pPr>
              <w:pStyle w:val="a6"/>
              <w:widowControl/>
              <w:shd w:val="clear" w:color="auto" w:fill="FFFFFF"/>
              <w:adjustRightInd w:val="0"/>
              <w:snapToGrid w:val="0"/>
              <w:ind w:firstLineChars="0" w:firstLine="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（从</w:t>
            </w: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申请技术资料齐备性、政策符合型、先进性、成熟度、经济性、知识产权是否清晰等方面提出明确推荐意见，限500字，自荐技术无需填写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）</w:t>
            </w:r>
          </w:p>
          <w:p w14:paraId="5900D21F" w14:textId="77777777" w:rsidR="0086175C" w:rsidRDefault="00A3029D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签字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：</w:t>
            </w:r>
          </w:p>
          <w:p w14:paraId="0F89D88A" w14:textId="77777777" w:rsidR="0086175C" w:rsidRDefault="0086175C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3644E17A" w14:textId="77777777" w:rsidR="0086175C" w:rsidRDefault="00A3029D">
            <w:pPr>
              <w:adjustRightInd w:val="0"/>
              <w:snapToGrid w:val="0"/>
              <w:ind w:right="960"/>
              <w:jc w:val="righ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(公  章）</w:t>
            </w:r>
          </w:p>
          <w:p w14:paraId="0B8AD9C5" w14:textId="77777777" w:rsidR="0086175C" w:rsidRDefault="0086175C">
            <w:pPr>
              <w:adjustRightInd w:val="0"/>
              <w:snapToGrid w:val="0"/>
              <w:ind w:left="4340" w:hangingChars="1550" w:hanging="4340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68D102E0" w14:textId="77777777" w:rsidR="0086175C" w:rsidRDefault="0086175C">
            <w:pPr>
              <w:adjustRightInd w:val="0"/>
              <w:snapToGrid w:val="0"/>
              <w:ind w:left="4340" w:hangingChars="1550" w:hanging="4340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356840F0" w14:textId="77777777" w:rsidR="0086175C" w:rsidRDefault="00A3029D">
            <w:pPr>
              <w:adjustRightInd w:val="0"/>
              <w:snapToGrid w:val="0"/>
              <w:rPr>
                <w:rFonts w:asci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 xml:space="preserve">                                 日期：  年   月   日</w:t>
            </w:r>
          </w:p>
        </w:tc>
      </w:tr>
    </w:tbl>
    <w:p w14:paraId="60E16B9A" w14:textId="77777777" w:rsidR="0086175C" w:rsidRDefault="00A3029D">
      <w:pPr>
        <w:pStyle w:val="a5"/>
        <w:snapToGrid w:val="0"/>
        <w:spacing w:before="0" w:beforeAutospacing="0" w:after="0" w:afterAutospacing="0"/>
        <w:rPr>
          <w:rFonts w:ascii="仿宋" w:eastAsia="仿宋" w:cs="Times New Roman"/>
          <w:color w:val="000000"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备注</w:t>
      </w:r>
      <w:r>
        <w:rPr>
          <w:rFonts w:ascii="仿宋" w:eastAsia="仿宋"/>
          <w:b/>
          <w:sz w:val="28"/>
          <w:szCs w:val="28"/>
        </w:rPr>
        <w:t>：</w:t>
      </w:r>
      <w:r>
        <w:rPr>
          <w:rFonts w:ascii="仿宋" w:eastAsia="仿宋" w:cs="Times New Roman" w:hint="eastAsia"/>
          <w:color w:val="000000"/>
          <w:sz w:val="28"/>
          <w:szCs w:val="28"/>
        </w:rPr>
        <w:t>1.</w:t>
      </w:r>
      <w:r>
        <w:rPr>
          <w:rFonts w:ascii="仿宋" w:eastAsia="仿宋" w:cs="Times New Roman"/>
          <w:color w:val="000000"/>
          <w:sz w:val="28"/>
          <w:szCs w:val="28"/>
        </w:rPr>
        <w:t>标注*的表格是必填项。</w:t>
      </w:r>
    </w:p>
    <w:p w14:paraId="42E9D8C6" w14:textId="77777777" w:rsidR="0086175C" w:rsidRDefault="00A3029D">
      <w:pPr>
        <w:pStyle w:val="a5"/>
        <w:snapToGrid w:val="0"/>
        <w:spacing w:before="0" w:beforeAutospacing="0" w:after="0" w:afterAutospacing="0"/>
        <w:ind w:firstLineChars="300" w:firstLine="840"/>
        <w:rPr>
          <w:rFonts w:ascii="仿宋" w:eastAsia="仿宋" w:cs="Times New Roman"/>
          <w:color w:val="000000"/>
          <w:sz w:val="28"/>
          <w:szCs w:val="28"/>
        </w:rPr>
      </w:pPr>
      <w:r>
        <w:rPr>
          <w:rFonts w:ascii="仿宋" w:eastAsia="仿宋" w:cs="Times New Roman"/>
          <w:color w:val="000000"/>
          <w:sz w:val="28"/>
          <w:szCs w:val="28"/>
        </w:rPr>
        <w:lastRenderedPageBreak/>
        <w:t>2.</w:t>
      </w:r>
      <w:r>
        <w:rPr>
          <w:rFonts w:ascii="仿宋" w:eastAsia="仿宋" w:cs="Times New Roman" w:hint="eastAsia"/>
          <w:color w:val="000000"/>
          <w:sz w:val="28"/>
          <w:szCs w:val="28"/>
        </w:rPr>
        <w:t>“申报单位”应填写具有独立法人资格的单位全称；若是两个及以上单位联合研发，应将主要单位填写在前。</w:t>
      </w:r>
    </w:p>
    <w:p w14:paraId="202DF800" w14:textId="77777777" w:rsidR="0086175C" w:rsidRDefault="00A3029D">
      <w:pPr>
        <w:pStyle w:val="a5"/>
        <w:snapToGrid w:val="0"/>
        <w:spacing w:before="0" w:beforeAutospacing="0" w:after="0" w:afterAutospacing="0"/>
        <w:rPr>
          <w:rFonts w:ascii="仿宋" w:eastAsia="仿宋" w:cs="Times New Roman"/>
          <w:color w:val="000000"/>
          <w:sz w:val="28"/>
          <w:szCs w:val="28"/>
        </w:rPr>
      </w:pPr>
      <w:r>
        <w:rPr>
          <w:rFonts w:ascii="仿宋" w:eastAsia="仿宋" w:cs="Times New Roman" w:hint="eastAsia"/>
          <w:color w:val="000000"/>
          <w:sz w:val="28"/>
          <w:szCs w:val="28"/>
        </w:rPr>
        <w:t xml:space="preserve">      3.申请表中括号内文字为填写说明，填写时请先</w:t>
      </w:r>
      <w:proofErr w:type="gramStart"/>
      <w:r>
        <w:rPr>
          <w:rFonts w:ascii="仿宋" w:eastAsia="仿宋" w:cs="Times New Roman" w:hint="eastAsia"/>
          <w:color w:val="000000"/>
          <w:sz w:val="28"/>
          <w:szCs w:val="28"/>
        </w:rPr>
        <w:t>清除再</w:t>
      </w:r>
      <w:proofErr w:type="gramEnd"/>
      <w:r>
        <w:rPr>
          <w:rFonts w:ascii="仿宋" w:eastAsia="仿宋" w:cs="Times New Roman" w:hint="eastAsia"/>
          <w:color w:val="000000"/>
          <w:sz w:val="28"/>
          <w:szCs w:val="28"/>
        </w:rPr>
        <w:t>填写。</w:t>
      </w:r>
    </w:p>
    <w:p w14:paraId="1E8FEA33" w14:textId="77777777" w:rsidR="0086175C" w:rsidRDefault="00A3029D">
      <w:pPr>
        <w:pStyle w:val="a5"/>
        <w:snapToGrid w:val="0"/>
        <w:spacing w:before="0" w:beforeAutospacing="0" w:after="0" w:afterAutospacing="0"/>
        <w:rPr>
          <w:rFonts w:ascii="仿宋" w:eastAsia="仿宋"/>
          <w:b/>
          <w:sz w:val="28"/>
          <w:szCs w:val="28"/>
        </w:rPr>
      </w:pPr>
      <w:r>
        <w:rPr>
          <w:rFonts w:ascii="仿宋" w:eastAsia="仿宋" w:cs="Times New Roman" w:hint="eastAsia"/>
          <w:color w:val="000000"/>
          <w:sz w:val="28"/>
          <w:szCs w:val="28"/>
        </w:rPr>
        <w:t xml:space="preserve">      4.申报单位对填报内容真实性负责，在申报单位承诺处加盖公章，公章应与申报单位名称一致。</w:t>
      </w:r>
    </w:p>
    <w:p w14:paraId="121863F9" w14:textId="77777777" w:rsidR="0086175C" w:rsidRDefault="00A3029D">
      <w:pPr>
        <w:pStyle w:val="a5"/>
        <w:snapToGrid w:val="0"/>
        <w:spacing w:before="0" w:beforeAutospacing="0" w:after="0" w:afterAutospacing="0"/>
        <w:ind w:firstLineChars="133" w:firstLine="372"/>
        <w:rPr>
          <w:rFonts w:ascii="仿宋" w:eastAsia="仿宋" w:cs="Times New Roman"/>
          <w:color w:val="000000"/>
          <w:sz w:val="28"/>
          <w:szCs w:val="28"/>
        </w:rPr>
      </w:pPr>
      <w:r>
        <w:rPr>
          <w:rFonts w:ascii="仿宋" w:eastAsia="仿宋" w:cs="Times New Roman" w:hint="eastAsia"/>
          <w:color w:val="000000"/>
          <w:sz w:val="28"/>
          <w:szCs w:val="28"/>
        </w:rPr>
        <w:t xml:space="preserve">    5.需提供证明材料的扫描件或复印件：（1）</w:t>
      </w:r>
      <w:r>
        <w:rPr>
          <w:rFonts w:ascii="仿宋" w:eastAsia="仿宋" w:cs="Times New Roman"/>
          <w:color w:val="000000"/>
          <w:sz w:val="28"/>
          <w:szCs w:val="28"/>
        </w:rPr>
        <w:t>申报单位法人营业执照；</w:t>
      </w:r>
      <w:r>
        <w:rPr>
          <w:rFonts w:ascii="仿宋" w:eastAsia="仿宋" w:cs="Times New Roman" w:hint="eastAsia"/>
          <w:color w:val="000000"/>
          <w:sz w:val="28"/>
          <w:szCs w:val="28"/>
        </w:rPr>
        <w:t>（2）</w:t>
      </w:r>
      <w:r>
        <w:rPr>
          <w:rFonts w:ascii="仿宋" w:eastAsia="仿宋" w:cs="Times New Roman"/>
          <w:color w:val="000000"/>
          <w:sz w:val="28"/>
          <w:szCs w:val="28"/>
        </w:rPr>
        <w:t>专利证书、技术转让合同或其</w:t>
      </w:r>
      <w:r>
        <w:rPr>
          <w:rFonts w:ascii="仿宋" w:eastAsia="仿宋" w:hint="eastAsia"/>
          <w:sz w:val="28"/>
          <w:szCs w:val="28"/>
        </w:rPr>
        <w:t>他</w:t>
      </w:r>
      <w:r>
        <w:rPr>
          <w:rFonts w:ascii="仿宋" w:eastAsia="仿宋" w:cs="Times New Roman"/>
          <w:color w:val="000000"/>
          <w:sz w:val="28"/>
          <w:szCs w:val="28"/>
        </w:rPr>
        <w:t>知识产权证明文件；</w:t>
      </w:r>
      <w:r>
        <w:rPr>
          <w:rFonts w:ascii="仿宋" w:eastAsia="仿宋" w:cs="Times New Roman" w:hint="eastAsia"/>
          <w:color w:val="000000"/>
          <w:sz w:val="28"/>
          <w:szCs w:val="28"/>
        </w:rPr>
        <w:t>（3）</w:t>
      </w:r>
      <w:r>
        <w:rPr>
          <w:rFonts w:ascii="仿宋" w:eastAsia="仿宋" w:cs="Times New Roman"/>
          <w:color w:val="000000"/>
          <w:sz w:val="28"/>
          <w:szCs w:val="28"/>
        </w:rPr>
        <w:t>典型案例相应的项目验收报告、验收监测报告或由具有资质的第三方机构出具的性能测试(评价)报告等</w:t>
      </w:r>
      <w:r>
        <w:rPr>
          <w:rFonts w:ascii="仿宋" w:eastAsia="仿宋" w:cs="Times New Roman" w:hint="eastAsia"/>
          <w:color w:val="000000"/>
          <w:sz w:val="28"/>
          <w:szCs w:val="28"/>
        </w:rPr>
        <w:t>。</w:t>
      </w:r>
    </w:p>
    <w:p w14:paraId="4CBFF8D6" w14:textId="77777777" w:rsidR="0086175C" w:rsidRDefault="00A3029D">
      <w:pPr>
        <w:pStyle w:val="a5"/>
        <w:snapToGrid w:val="0"/>
        <w:spacing w:before="0" w:beforeAutospacing="0" w:after="0" w:afterAutospacing="0"/>
        <w:ind w:firstLineChars="133" w:firstLine="372"/>
        <w:rPr>
          <w:rFonts w:ascii="仿宋" w:eastAsia="仿宋" w:cs="Times New Roman"/>
          <w:color w:val="000000"/>
          <w:sz w:val="28"/>
          <w:szCs w:val="28"/>
        </w:rPr>
      </w:pPr>
      <w:r>
        <w:rPr>
          <w:rFonts w:ascii="仿宋" w:eastAsia="仿宋" w:cs="Times New Roman" w:hint="eastAsia"/>
          <w:color w:val="000000"/>
          <w:sz w:val="28"/>
          <w:szCs w:val="28"/>
        </w:rPr>
        <w:t xml:space="preserve">    6.自愿提供以下材料复印件：</w:t>
      </w:r>
      <w:r>
        <w:rPr>
          <w:rFonts w:ascii="仿宋" w:eastAsia="仿宋" w:cs="Times New Roman"/>
          <w:color w:val="000000"/>
          <w:sz w:val="28"/>
          <w:szCs w:val="28"/>
        </w:rPr>
        <w:t>查新报告、技术鉴定、评定、推荐证书、资质证书</w:t>
      </w:r>
      <w:r>
        <w:rPr>
          <w:rFonts w:ascii="仿宋" w:eastAsia="仿宋" w:cs="Times New Roman" w:hint="eastAsia"/>
          <w:color w:val="000000"/>
          <w:sz w:val="28"/>
          <w:szCs w:val="28"/>
        </w:rPr>
        <w:t>、</w:t>
      </w:r>
      <w:r>
        <w:rPr>
          <w:rFonts w:ascii="仿宋" w:eastAsia="仿宋" w:cs="Times New Roman"/>
          <w:color w:val="000000"/>
          <w:sz w:val="28"/>
          <w:szCs w:val="28"/>
        </w:rPr>
        <w:t>获奖证书</w:t>
      </w:r>
      <w:r>
        <w:rPr>
          <w:rFonts w:ascii="仿宋" w:eastAsia="仿宋" w:cs="Times New Roman" w:hint="eastAsia"/>
          <w:color w:val="000000"/>
          <w:sz w:val="28"/>
          <w:szCs w:val="28"/>
        </w:rPr>
        <w:t>等。</w:t>
      </w:r>
    </w:p>
    <w:p w14:paraId="7BB9F81D" w14:textId="77777777" w:rsidR="0086175C" w:rsidRDefault="00A3029D">
      <w:pPr>
        <w:pStyle w:val="a5"/>
        <w:snapToGrid w:val="0"/>
        <w:spacing w:before="0" w:beforeAutospacing="0" w:after="0" w:afterAutospacing="0"/>
        <w:ind w:firstLineChars="133" w:firstLine="372"/>
        <w:rPr>
          <w:rFonts w:ascii="仿宋" w:eastAsia="仿宋" w:cs="Times New Roman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 xml:space="preserve">    7.</w:t>
      </w:r>
      <w:r>
        <w:rPr>
          <w:rFonts w:ascii="仿宋" w:eastAsia="仿宋" w:hint="eastAsia"/>
          <w:sz w:val="28"/>
          <w:szCs w:val="28"/>
        </w:rPr>
        <w:t>表格内容字体为四号仿宋，单</w:t>
      </w:r>
      <w:proofErr w:type="gramStart"/>
      <w:r>
        <w:rPr>
          <w:rFonts w:ascii="仿宋" w:eastAsia="仿宋" w:hint="eastAsia"/>
          <w:sz w:val="28"/>
          <w:szCs w:val="28"/>
        </w:rPr>
        <w:t>倍</w:t>
      </w:r>
      <w:proofErr w:type="gramEnd"/>
      <w:r>
        <w:rPr>
          <w:rFonts w:ascii="仿宋" w:eastAsia="仿宋" w:hint="eastAsia"/>
          <w:sz w:val="28"/>
          <w:szCs w:val="28"/>
        </w:rPr>
        <w:t>行距，</w:t>
      </w:r>
      <w:r>
        <w:rPr>
          <w:rFonts w:ascii="仿宋" w:eastAsia="仿宋"/>
          <w:sz w:val="28"/>
          <w:szCs w:val="28"/>
        </w:rPr>
        <w:t>段前段后均为</w:t>
      </w:r>
      <w:r>
        <w:rPr>
          <w:rFonts w:ascii="仿宋" w:eastAsia="仿宋" w:hint="eastAsia"/>
          <w:sz w:val="28"/>
          <w:szCs w:val="28"/>
        </w:rPr>
        <w:t>0行。</w:t>
      </w:r>
    </w:p>
    <w:p w14:paraId="28707097" w14:textId="77777777" w:rsidR="0086175C" w:rsidRDefault="0086175C"/>
    <w:p w14:paraId="7C9C14AA" w14:textId="77777777" w:rsidR="0086175C" w:rsidRDefault="0086175C"/>
    <w:p w14:paraId="0AD1A65C" w14:textId="77777777" w:rsidR="0086175C" w:rsidRDefault="0086175C"/>
    <w:p w14:paraId="27E7E0C7" w14:textId="77777777" w:rsidR="0086175C" w:rsidRDefault="0086175C"/>
    <w:p w14:paraId="05A70578" w14:textId="77777777" w:rsidR="0086175C" w:rsidRDefault="0086175C"/>
    <w:p w14:paraId="73897188" w14:textId="77777777" w:rsidR="0086175C" w:rsidRDefault="0086175C"/>
    <w:p w14:paraId="7AD55D4C" w14:textId="77777777" w:rsidR="0086175C" w:rsidRDefault="0086175C"/>
    <w:p w14:paraId="66692637" w14:textId="77777777" w:rsidR="0086175C" w:rsidRDefault="0086175C"/>
    <w:p w14:paraId="6AEC04B0" w14:textId="77777777" w:rsidR="0086175C" w:rsidRDefault="0086175C"/>
    <w:p w14:paraId="7B7CC5AD" w14:textId="77777777" w:rsidR="0086175C" w:rsidRDefault="0086175C"/>
    <w:p w14:paraId="7CB873DB" w14:textId="77777777" w:rsidR="0086175C" w:rsidRDefault="0086175C"/>
    <w:p w14:paraId="4B419C0F" w14:textId="77777777" w:rsidR="0086175C" w:rsidRDefault="0086175C"/>
    <w:p w14:paraId="2F0CBCE6" w14:textId="77777777" w:rsidR="0086175C" w:rsidRDefault="0086175C"/>
    <w:p w14:paraId="16B7880B" w14:textId="77777777" w:rsidR="0086175C" w:rsidRDefault="0086175C"/>
    <w:p w14:paraId="19EAC239" w14:textId="77777777" w:rsidR="0086175C" w:rsidRDefault="0086175C"/>
    <w:sectPr w:rsidR="0086175C">
      <w:footerReference w:type="default" r:id="rId7"/>
      <w:pgSz w:w="11850" w:h="16783"/>
      <w:pgMar w:top="1440" w:right="1230" w:bottom="1440" w:left="123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F7632" w14:textId="77777777" w:rsidR="007653FB" w:rsidRDefault="007653FB">
      <w:r>
        <w:separator/>
      </w:r>
    </w:p>
  </w:endnote>
  <w:endnote w:type="continuationSeparator" w:id="0">
    <w:p w14:paraId="4E0ED41C" w14:textId="77777777" w:rsidR="007653FB" w:rsidRDefault="0076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9B2C" w14:textId="77777777" w:rsidR="0086175C" w:rsidRDefault="00A3029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1BF81" wp14:editId="6AFC91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77918" w14:textId="77777777" w:rsidR="0086175C" w:rsidRDefault="00A3029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1BF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76577918" w14:textId="77777777" w:rsidR="0086175C" w:rsidRDefault="00A3029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95508" w14:textId="77777777" w:rsidR="007653FB" w:rsidRDefault="007653FB">
      <w:r>
        <w:separator/>
      </w:r>
    </w:p>
  </w:footnote>
  <w:footnote w:type="continuationSeparator" w:id="0">
    <w:p w14:paraId="2C9148A7" w14:textId="77777777" w:rsidR="007653FB" w:rsidRDefault="00765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6A2F19"/>
    <w:rsid w:val="00215660"/>
    <w:rsid w:val="003D5675"/>
    <w:rsid w:val="007653FB"/>
    <w:rsid w:val="0086175C"/>
    <w:rsid w:val="0088550E"/>
    <w:rsid w:val="00A3029D"/>
    <w:rsid w:val="00CF6641"/>
    <w:rsid w:val="1C901B20"/>
    <w:rsid w:val="3B590C0C"/>
    <w:rsid w:val="41717779"/>
    <w:rsid w:val="4EA67618"/>
    <w:rsid w:val="512B64EA"/>
    <w:rsid w:val="766A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3FBB0"/>
  <w15:docId w15:val="{777E32FF-251D-475C-90D4-E31F09A4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吕奔(起草)</dc:creator>
  <cp:lastModifiedBy>胡 釨</cp:lastModifiedBy>
  <cp:revision>4</cp:revision>
  <dcterms:created xsi:type="dcterms:W3CDTF">2021-02-25T02:00:00Z</dcterms:created>
  <dcterms:modified xsi:type="dcterms:W3CDTF">2021-02-25T02:00:00Z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